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9BC" w:rsidRPr="002C28BB" w:rsidRDefault="00FA39BC" w:rsidP="00FA39BC">
      <w:pPr>
        <w:jc w:val="right"/>
        <w:rPr>
          <w:rFonts w:ascii="Sylfaen" w:hAnsi="Sylfaen"/>
          <w:lang w:val="ka-GE"/>
        </w:rPr>
      </w:pPr>
      <w:r w:rsidRPr="002C28BB">
        <w:rPr>
          <w:rFonts w:ascii="Sylfaen" w:hAnsi="Sylfaen"/>
          <w:lang w:val="ka-GE"/>
        </w:rPr>
        <w:t xml:space="preserve">პროფესიული საგანმანათლებლო პროგრამის  </w:t>
      </w:r>
    </w:p>
    <w:p w:rsidR="00FA39BC" w:rsidRPr="00474066" w:rsidRDefault="00FA39BC" w:rsidP="00FA39BC">
      <w:pPr>
        <w:jc w:val="right"/>
        <w:rPr>
          <w:rFonts w:ascii="Sylfaen" w:hAnsi="Sylfaen"/>
        </w:rPr>
      </w:pPr>
      <w:r w:rsidRPr="002C28BB"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2C28BB">
        <w:rPr>
          <w:rFonts w:ascii="Sylfaen" w:hAnsi="Sylfaen"/>
        </w:rPr>
        <w:t xml:space="preserve">  </w:t>
      </w:r>
      <w:proofErr w:type="spellStart"/>
      <w:proofErr w:type="gramStart"/>
      <w:r w:rsidRPr="002C28BB">
        <w:rPr>
          <w:rFonts w:ascii="Sylfaen" w:hAnsi="Sylfaen"/>
        </w:rPr>
        <w:t>დანართი</w:t>
      </w:r>
      <w:proofErr w:type="spellEnd"/>
      <w:r w:rsidRPr="002C28BB">
        <w:rPr>
          <w:rFonts w:ascii="Sylfaen" w:hAnsi="Sylfaen"/>
          <w:lang w:val="ka-GE"/>
        </w:rPr>
        <w:t xml:space="preserve">  №</w:t>
      </w:r>
      <w:proofErr w:type="gramEnd"/>
      <w:r w:rsidRPr="002C28BB">
        <w:rPr>
          <w:rFonts w:ascii="Sylfaen" w:hAnsi="Sylfaen"/>
          <w:lang w:val="ka-GE"/>
        </w:rPr>
        <w:t xml:space="preserve"> </w:t>
      </w:r>
      <w:r w:rsidR="00A87A52">
        <w:rPr>
          <w:rFonts w:ascii="Sylfaen" w:hAnsi="Sylfaen"/>
          <w:lang w:val="en-US"/>
        </w:rPr>
        <w:t>13</w:t>
      </w:r>
      <w:r w:rsidRPr="002C28BB">
        <w:rPr>
          <w:rFonts w:ascii="Sylfaen" w:hAnsi="Sylfaen"/>
          <w:lang w:val="ka-GE"/>
        </w:rPr>
        <w:t xml:space="preserve"> </w:t>
      </w:r>
    </w:p>
    <w:p w:rsidR="00FA39BC" w:rsidRPr="002C28BB" w:rsidRDefault="00FA39BC" w:rsidP="00FA39BC">
      <w:pPr>
        <w:jc w:val="right"/>
        <w:rPr>
          <w:rFonts w:ascii="Sylfaen" w:hAnsi="Sylfaen"/>
          <w:lang w:val="ka-GE"/>
        </w:rPr>
      </w:pPr>
    </w:p>
    <w:p w:rsidR="00FA39BC" w:rsidRPr="002C28BB" w:rsidRDefault="00FA39BC" w:rsidP="00FA39BC">
      <w:pPr>
        <w:rPr>
          <w:rFonts w:ascii="Sylfaen" w:hAnsi="Sylfaen"/>
        </w:rPr>
      </w:pPr>
    </w:p>
    <w:p w:rsidR="00FA39BC" w:rsidRPr="002C28BB" w:rsidRDefault="00FA39BC" w:rsidP="00FA39BC">
      <w:pPr>
        <w:rPr>
          <w:rFonts w:ascii="Sylfaen" w:hAnsi="Sylfaen"/>
        </w:rPr>
      </w:pPr>
    </w:p>
    <w:p w:rsidR="00FA39BC" w:rsidRPr="002C28BB" w:rsidRDefault="00FA39BC" w:rsidP="00FA39BC">
      <w:pP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 w:rsidRPr="002C28BB">
        <w:rPr>
          <w:rFonts w:ascii="Sylfaen" w:hAnsi="Sylfaen" w:cs="Arial"/>
          <w:sz w:val="24"/>
          <w:szCs w:val="24"/>
        </w:rPr>
        <w:tab/>
      </w:r>
    </w:p>
    <w:p w:rsidR="00FA39BC" w:rsidRPr="002C28BB" w:rsidRDefault="00FA39BC" w:rsidP="00FA39BC">
      <w:pPr>
        <w:jc w:val="center"/>
        <w:rPr>
          <w:rFonts w:ascii="Sylfaen" w:hAnsi="Sylfaen"/>
          <w:sz w:val="24"/>
          <w:szCs w:val="24"/>
          <w:lang w:val="ka-GE"/>
        </w:rPr>
      </w:pPr>
      <w:r w:rsidRPr="002C28BB">
        <w:rPr>
          <w:rFonts w:ascii="Sylfaen" w:hAnsi="Sylfaen" w:cs="Arial"/>
          <w:sz w:val="24"/>
          <w:szCs w:val="24"/>
        </w:rPr>
        <w:tab/>
      </w:r>
    </w:p>
    <w:p w:rsidR="00FA39BC" w:rsidRPr="002C28BB" w:rsidRDefault="00FA39BC" w:rsidP="00FA39BC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2C28BB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:rsidR="00FA39BC" w:rsidRDefault="00FA39BC" w:rsidP="00FA39BC">
      <w:pPr>
        <w:jc w:val="center"/>
        <w:rPr>
          <w:rFonts w:ascii="Sylfaen" w:hAnsi="Sylfaen"/>
          <w:lang w:val="ka-GE"/>
        </w:rPr>
      </w:pPr>
    </w:p>
    <w:p w:rsidR="00FA39BC" w:rsidRPr="007A4FDB" w:rsidRDefault="00FA39BC" w:rsidP="00FA39BC">
      <w:pPr>
        <w:jc w:val="center"/>
        <w:rPr>
          <w:rFonts w:ascii="Sylfaen" w:hAnsi="Sylfaen"/>
          <w:lang w:val="ka-GE"/>
        </w:rPr>
      </w:pPr>
      <w:r w:rsidRPr="007A4FDB">
        <w:rPr>
          <w:rFonts w:ascii="Sylfaen" w:hAnsi="Sylfaen"/>
          <w:lang w:val="ka-GE"/>
        </w:rPr>
        <w:t>პროფესიული საგანმანათლებლო პროგრამა</w:t>
      </w:r>
    </w:p>
    <w:p w:rsidR="00FA39BC" w:rsidRPr="007A4FDB" w:rsidRDefault="00FA39BC" w:rsidP="00FA39BC">
      <w:pPr>
        <w:jc w:val="center"/>
        <w:rPr>
          <w:rFonts w:ascii="Sylfaen" w:hAnsi="Sylfaen" w:cs="Sylfaen"/>
          <w:b/>
          <w:sz w:val="28"/>
          <w:szCs w:val="28"/>
          <w:lang w:val="en-US"/>
        </w:rPr>
      </w:pPr>
      <w:r w:rsidRPr="007A4FDB">
        <w:rPr>
          <w:rFonts w:ascii="Sylfaen" w:hAnsi="Sylfaen" w:cs="Sylfaen"/>
          <w:b/>
          <w:sz w:val="28"/>
          <w:szCs w:val="28"/>
          <w:lang w:val="ka-GE"/>
        </w:rPr>
        <w:t>ჰაერის კონდიცირება</w:t>
      </w:r>
    </w:p>
    <w:p w:rsidR="00FA39BC" w:rsidRPr="00C542AE" w:rsidRDefault="00FA39BC" w:rsidP="00FA39BC">
      <w:pPr>
        <w:jc w:val="center"/>
        <w:rPr>
          <w:rFonts w:ascii="Sylfaen" w:hAnsi="Sylfaen" w:cs="Arial"/>
          <w:b/>
          <w:sz w:val="24"/>
          <w:szCs w:val="24"/>
        </w:rPr>
      </w:pPr>
      <w:r w:rsidRPr="002C28BB">
        <w:rPr>
          <w:rFonts w:ascii="Sylfaen" w:hAnsi="Sylfaen" w:cs="Arial"/>
          <w:b/>
          <w:sz w:val="24"/>
          <w:szCs w:val="24"/>
          <w:lang w:val="ka-GE"/>
        </w:rPr>
        <w:t>მოდული</w:t>
      </w:r>
      <w:r w:rsidRPr="002C28BB">
        <w:rPr>
          <w:rFonts w:ascii="Sylfaen" w:hAnsi="Sylfaen" w:cs="Arial"/>
          <w:b/>
          <w:sz w:val="24"/>
          <w:szCs w:val="24"/>
        </w:rPr>
        <w:t xml:space="preserve">:  </w:t>
      </w:r>
      <w:r w:rsidR="005D0A28" w:rsidRPr="005D0A28">
        <w:rPr>
          <w:rFonts w:ascii="Sylfaen" w:hAnsi="Sylfaen" w:cs="Arial"/>
          <w:b/>
          <w:sz w:val="24"/>
          <w:szCs w:val="24"/>
          <w:lang w:val="ka-GE"/>
        </w:rPr>
        <w:t>გაცივების სისტემების მოწყობის პრინციპები</w:t>
      </w:r>
    </w:p>
    <w:p w:rsidR="00FA39BC" w:rsidRPr="002C28BB" w:rsidRDefault="00FA39BC" w:rsidP="00FA39BC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  <w:r w:rsidRPr="002C28BB">
        <w:rPr>
          <w:rFonts w:ascii="Sylfaen" w:hAnsi="Sylfaen" w:cs="Arial"/>
          <w:b/>
          <w:sz w:val="24"/>
          <w:szCs w:val="24"/>
          <w:lang w:val="ka-GE"/>
        </w:rPr>
        <w:t xml:space="preserve">სტატუსი: </w:t>
      </w:r>
      <w:r w:rsidRPr="008C75C8">
        <w:rPr>
          <w:rFonts w:ascii="Sylfaen" w:hAnsi="Sylfaen" w:cs="Arial"/>
          <w:b/>
          <w:sz w:val="24"/>
          <w:szCs w:val="24"/>
          <w:lang w:val="ka-GE"/>
        </w:rPr>
        <w:t xml:space="preserve">პროფესიული სავალდებულო </w:t>
      </w:r>
      <w:r w:rsidRPr="002C28BB">
        <w:rPr>
          <w:rFonts w:ascii="Sylfaen" w:hAnsi="Sylfaen" w:cs="Arial"/>
          <w:b/>
          <w:sz w:val="24"/>
          <w:szCs w:val="24"/>
          <w:lang w:val="ka-GE"/>
        </w:rPr>
        <w:t xml:space="preserve"> </w:t>
      </w:r>
    </w:p>
    <w:p w:rsidR="00FA39BC" w:rsidRPr="00C542AE" w:rsidRDefault="00FA39BC" w:rsidP="00FA39BC">
      <w:pPr>
        <w:rPr>
          <w:rFonts w:ascii="Sylfaen" w:hAnsi="Sylfaen" w:cs="Arial"/>
          <w:b/>
          <w:sz w:val="24"/>
          <w:szCs w:val="24"/>
        </w:rPr>
      </w:pPr>
    </w:p>
    <w:p w:rsidR="00FA39BC" w:rsidRDefault="00FA39BC" w:rsidP="00FA39BC">
      <w:pPr>
        <w:jc w:val="center"/>
        <w:rPr>
          <w:rFonts w:ascii="Sylfaen" w:hAnsi="Sylfaen" w:cs="Arial"/>
          <w:b/>
          <w:sz w:val="20"/>
          <w:szCs w:val="20"/>
        </w:rPr>
      </w:pPr>
      <w:r w:rsidRPr="002C28BB">
        <w:rPr>
          <w:rFonts w:ascii="Sylfaen" w:hAnsi="Sylfaen" w:cs="Arial"/>
          <w:b/>
          <w:sz w:val="20"/>
          <w:szCs w:val="20"/>
          <w:lang w:val="ka-GE"/>
        </w:rPr>
        <w:t xml:space="preserve">ქობულეთი </w:t>
      </w:r>
    </w:p>
    <w:p w:rsidR="00FA39BC" w:rsidRDefault="00FA39BC" w:rsidP="00FA39BC">
      <w:pPr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2C28BB">
        <w:rPr>
          <w:rFonts w:ascii="Sylfaen" w:hAnsi="Sylfaen" w:cs="Arial"/>
          <w:b/>
          <w:sz w:val="20"/>
          <w:szCs w:val="20"/>
          <w:lang w:val="ka-GE"/>
        </w:rPr>
        <w:t>20</w:t>
      </w:r>
      <w:r w:rsidR="007A2E30">
        <w:rPr>
          <w:rFonts w:ascii="Sylfaen" w:hAnsi="Sylfaen" w:cs="Arial"/>
          <w:b/>
          <w:sz w:val="20"/>
          <w:szCs w:val="20"/>
          <w:lang w:val="en-US"/>
        </w:rPr>
        <w:t>20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2C28BB">
        <w:rPr>
          <w:rFonts w:ascii="Sylfaen" w:hAnsi="Sylfaen" w:cs="Arial"/>
          <w:b/>
          <w:sz w:val="20"/>
          <w:szCs w:val="20"/>
          <w:lang w:val="ka-GE"/>
        </w:rPr>
        <w:t>წელი</w:t>
      </w:r>
    </w:p>
    <w:p w:rsidR="008633AF" w:rsidRPr="002C28BB" w:rsidRDefault="008633AF" w:rsidP="00FA39BC">
      <w:pPr>
        <w:jc w:val="center"/>
        <w:rPr>
          <w:rFonts w:ascii="Sylfaen" w:hAnsi="Sylfaen" w:cs="Arial"/>
          <w:b/>
          <w:sz w:val="20"/>
          <w:szCs w:val="20"/>
        </w:rPr>
      </w:pPr>
    </w:p>
    <w:p w:rsidR="00FA39BC" w:rsidRDefault="00FA39BC" w:rsidP="00A062AC">
      <w:pPr>
        <w:spacing w:before="12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116818" w:rsidRPr="00A062AC" w:rsidRDefault="00C85ACA" w:rsidP="00A062AC">
      <w:pPr>
        <w:pStyle w:val="a3"/>
        <w:numPr>
          <w:ilvl w:val="0"/>
          <w:numId w:val="15"/>
        </w:numPr>
        <w:tabs>
          <w:tab w:val="left" w:pos="360"/>
        </w:tabs>
        <w:spacing w:before="120" w:line="240" w:lineRule="auto"/>
        <w:ind w:left="0" w:firstLine="0"/>
        <w:rPr>
          <w:rFonts w:ascii="Sylfaen" w:hAnsi="Sylfaen" w:cs="Arial"/>
          <w:b/>
          <w:sz w:val="20"/>
          <w:szCs w:val="20"/>
          <w:lang w:val="en-US"/>
        </w:rPr>
      </w:pPr>
      <w:r w:rsidRPr="00A062AC">
        <w:rPr>
          <w:rFonts w:ascii="Sylfaen" w:hAnsi="Sylfaen" w:cs="Arial"/>
          <w:b/>
          <w:sz w:val="20"/>
          <w:szCs w:val="20"/>
          <w:lang w:val="ka-GE"/>
        </w:rPr>
        <w:lastRenderedPageBreak/>
        <w:t>ზოგადი ინფორმაცია</w:t>
      </w:r>
    </w:p>
    <w:tbl>
      <w:tblPr>
        <w:tblStyle w:val="a5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210DE1" w:rsidRPr="00636C2D" w:rsidTr="00AD274E">
        <w:trPr>
          <w:trHeight w:val="568"/>
        </w:trPr>
        <w:tc>
          <w:tcPr>
            <w:tcW w:w="2506" w:type="pct"/>
          </w:tcPr>
          <w:p w:rsidR="00210DE1" w:rsidRPr="00636C2D" w:rsidRDefault="00210DE1" w:rsidP="00210DE1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636C2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რეგისტრაციის ნომერი</w:t>
            </w:r>
            <w:r w:rsidRPr="00636C2D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:rsidR="00210DE1" w:rsidRPr="00636C2D" w:rsidRDefault="002E1304" w:rsidP="00210DE1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0731205</w:t>
            </w:r>
          </w:p>
        </w:tc>
      </w:tr>
      <w:tr w:rsidR="00210DE1" w:rsidRPr="00636C2D" w:rsidTr="002E5F84">
        <w:trPr>
          <w:trHeight w:val="437"/>
        </w:trPr>
        <w:tc>
          <w:tcPr>
            <w:tcW w:w="2506" w:type="pct"/>
          </w:tcPr>
          <w:p w:rsidR="00210DE1" w:rsidRPr="00636C2D" w:rsidRDefault="00210DE1" w:rsidP="00953CC7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სახელი</w:t>
            </w:r>
            <w:r w:rsidRPr="00636C2D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:rsidR="00210DE1" w:rsidRPr="00636C2D" w:rsidRDefault="00897C6D" w:rsidP="00210DE1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გაცივების სისტემების მოწყობის პრინციპები</w:t>
            </w:r>
          </w:p>
        </w:tc>
      </w:tr>
      <w:tr w:rsidR="00210DE1" w:rsidRPr="00636C2D" w:rsidTr="002E5F84">
        <w:trPr>
          <w:trHeight w:val="437"/>
        </w:trPr>
        <w:tc>
          <w:tcPr>
            <w:tcW w:w="2506" w:type="pct"/>
          </w:tcPr>
          <w:p w:rsidR="00210DE1" w:rsidRPr="00636C2D" w:rsidRDefault="00210DE1" w:rsidP="00210DE1">
            <w:pPr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636C2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გამოშვების/ცვლილების თარიღი</w:t>
            </w:r>
            <w:r w:rsidRPr="00636C2D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:rsidR="00210DE1" w:rsidRPr="00636C2D" w:rsidRDefault="00757C57" w:rsidP="00210DE1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11.08.2017</w:t>
            </w:r>
          </w:p>
        </w:tc>
      </w:tr>
      <w:tr w:rsidR="00210DE1" w:rsidRPr="00636C2D" w:rsidTr="002E5F84">
        <w:trPr>
          <w:trHeight w:val="437"/>
        </w:trPr>
        <w:tc>
          <w:tcPr>
            <w:tcW w:w="2506" w:type="pct"/>
          </w:tcPr>
          <w:p w:rsidR="00210DE1" w:rsidRPr="00636C2D" w:rsidRDefault="00210DE1" w:rsidP="00210DE1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636C2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კრედიტების რაოდენობა</w:t>
            </w:r>
            <w:r w:rsidR="00897C6D" w:rsidRPr="00636C2D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:rsidR="00210DE1" w:rsidRPr="00636C2D" w:rsidRDefault="00897C6D" w:rsidP="00210DE1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210DE1" w:rsidRPr="00636C2D" w:rsidTr="002E5F84">
        <w:trPr>
          <w:trHeight w:val="437"/>
        </w:trPr>
        <w:tc>
          <w:tcPr>
            <w:tcW w:w="2506" w:type="pct"/>
          </w:tcPr>
          <w:p w:rsidR="00210DE1" w:rsidRPr="00636C2D" w:rsidRDefault="00210DE1" w:rsidP="00891A65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წინაპირობები</w:t>
            </w:r>
            <w:r w:rsidRPr="00636C2D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: </w:t>
            </w:r>
          </w:p>
        </w:tc>
        <w:tc>
          <w:tcPr>
            <w:tcW w:w="2494" w:type="pct"/>
          </w:tcPr>
          <w:p w:rsidR="00210DE1" w:rsidRPr="00636C2D" w:rsidRDefault="00897C6D" w:rsidP="00210DE1">
            <w:pPr>
              <w:spacing w:before="120" w:after="20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შენობებში ჰაერის კონდიცირების სისტემების მონტაჟის საფუძვლები</w:t>
            </w:r>
          </w:p>
        </w:tc>
      </w:tr>
      <w:tr w:rsidR="001B04B1" w:rsidRPr="00636C2D" w:rsidTr="002E5F84">
        <w:trPr>
          <w:trHeight w:val="1285"/>
        </w:trPr>
        <w:tc>
          <w:tcPr>
            <w:tcW w:w="2506" w:type="pct"/>
          </w:tcPr>
          <w:p w:rsidR="00897C6D" w:rsidRPr="00636C2D" w:rsidRDefault="003166E7" w:rsidP="00897C6D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  <w:r w:rsidR="00C5332D" w:rsidRPr="00636C2D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  <w:p w:rsidR="00C33010" w:rsidRPr="00636C2D" w:rsidRDefault="00C33010" w:rsidP="0084499C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494" w:type="pct"/>
          </w:tcPr>
          <w:p w:rsidR="00897C6D" w:rsidRPr="00636C2D" w:rsidRDefault="008017E6" w:rsidP="00A062AC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 დასრულების</w:t>
            </w:r>
            <w:r w:rsidR="00897C6D" w:rsidRPr="00636C2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შემდეგ პირს შეუძლია: გაცივების პროცესის მოთხოვნების აღწერა; გაცივების სისტემების საფრთხეების და მათ მიერ გამოწვეული რისკების აღწერა; გაცივების სისტემის მოწყობის აღწერა; გაცივების სისტემის პრინციპების დეტალური აღწერა</w:t>
            </w:r>
          </w:p>
          <w:p w:rsidR="00210DE1" w:rsidRPr="00636C2D" w:rsidRDefault="00210DE1" w:rsidP="00897C6D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</w:tbl>
    <w:p w:rsidR="00BC53B7" w:rsidRPr="00636C2D" w:rsidRDefault="00BC53B7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C33010" w:rsidRPr="00636C2D" w:rsidRDefault="00C33010" w:rsidP="007D73F9">
      <w:pPr>
        <w:pStyle w:val="a6"/>
        <w:jc w:val="both"/>
        <w:rPr>
          <w:rFonts w:ascii="Sylfaen" w:hAnsi="Sylfaen" w:cs="Arial"/>
          <w:b/>
          <w:lang w:val="en-US"/>
        </w:rPr>
      </w:pPr>
    </w:p>
    <w:p w:rsidR="00240568" w:rsidRPr="00636C2D" w:rsidRDefault="00240568" w:rsidP="007D73F9">
      <w:pPr>
        <w:pStyle w:val="a6"/>
        <w:jc w:val="both"/>
        <w:rPr>
          <w:rFonts w:ascii="Sylfaen" w:hAnsi="Sylfaen" w:cs="Arial"/>
          <w:b/>
          <w:lang w:val="en-US"/>
        </w:rPr>
      </w:pPr>
    </w:p>
    <w:p w:rsidR="00C33010" w:rsidRPr="00636C2D" w:rsidRDefault="00C33010" w:rsidP="007D73F9">
      <w:pPr>
        <w:pStyle w:val="a6"/>
        <w:jc w:val="both"/>
        <w:rPr>
          <w:rFonts w:ascii="Sylfaen" w:hAnsi="Sylfaen" w:cs="Arial"/>
          <w:b/>
          <w:lang w:val="en-US"/>
        </w:rPr>
      </w:pPr>
    </w:p>
    <w:p w:rsidR="00897C6D" w:rsidRPr="00636C2D" w:rsidRDefault="00897C6D">
      <w:pPr>
        <w:rPr>
          <w:rFonts w:ascii="Sylfaen" w:hAnsi="Sylfaen" w:cs="Arial"/>
          <w:b/>
          <w:sz w:val="20"/>
          <w:szCs w:val="20"/>
          <w:lang w:val="en-US"/>
        </w:rPr>
      </w:pPr>
      <w:r w:rsidRPr="00636C2D">
        <w:rPr>
          <w:rFonts w:ascii="Sylfaen" w:hAnsi="Sylfaen" w:cs="Arial"/>
          <w:b/>
          <w:sz w:val="20"/>
          <w:szCs w:val="20"/>
          <w:lang w:val="en-US"/>
        </w:rPr>
        <w:br w:type="page"/>
      </w:r>
    </w:p>
    <w:p w:rsidR="0074643C" w:rsidRPr="00636C2D" w:rsidRDefault="00490842" w:rsidP="007D73F9">
      <w:pPr>
        <w:pStyle w:val="a6"/>
        <w:jc w:val="both"/>
        <w:rPr>
          <w:rFonts w:ascii="Sylfaen" w:hAnsi="Sylfaen" w:cs="Arial"/>
          <w:b/>
          <w:lang w:val="en-US"/>
        </w:rPr>
      </w:pPr>
      <w:r w:rsidRPr="00636C2D">
        <w:rPr>
          <w:rFonts w:ascii="Sylfaen" w:hAnsi="Sylfaen" w:cs="Arial"/>
          <w:b/>
          <w:lang w:val="en-US"/>
        </w:rPr>
        <w:lastRenderedPageBreak/>
        <w:t xml:space="preserve">2. </w:t>
      </w:r>
      <w:proofErr w:type="gramStart"/>
      <w:r w:rsidR="00FA39BC" w:rsidRPr="00FA39BC">
        <w:rPr>
          <w:rFonts w:ascii="Sylfaen" w:hAnsi="Sylfaen" w:cs="Arial"/>
          <w:b/>
          <w:lang w:val="ka-GE"/>
        </w:rPr>
        <w:t>სტანდარტული</w:t>
      </w:r>
      <w:proofErr w:type="gramEnd"/>
      <w:r w:rsidR="00FA39BC" w:rsidRPr="00FA39BC">
        <w:rPr>
          <w:rFonts w:ascii="Sylfaen" w:hAnsi="Sylfaen" w:cs="Arial"/>
          <w:b/>
          <w:lang w:val="ka-GE"/>
        </w:rPr>
        <w:t xml:space="preserve"> ჩანაწერები</w:t>
      </w:r>
      <w:r w:rsidR="00FA39BC" w:rsidRPr="00FA39BC">
        <w:rPr>
          <w:rFonts w:ascii="Sylfaen" w:hAnsi="Sylfaen" w:cs="Arial"/>
          <w:b/>
          <w:lang w:val="en-US"/>
        </w:rPr>
        <w:tab/>
      </w:r>
      <w:r w:rsidR="00C06EA2" w:rsidRPr="00636C2D">
        <w:rPr>
          <w:rFonts w:ascii="Sylfaen" w:hAnsi="Sylfaen" w:cs="Arial"/>
          <w:b/>
          <w:lang w:val="en-US"/>
        </w:rPr>
        <w:tab/>
      </w:r>
      <w:r w:rsidR="00C06EA2" w:rsidRPr="00636C2D">
        <w:rPr>
          <w:rFonts w:ascii="Sylfaen" w:hAnsi="Sylfaen" w:cs="Arial"/>
          <w:b/>
          <w:lang w:val="en-US"/>
        </w:rPr>
        <w:tab/>
      </w:r>
    </w:p>
    <w:p w:rsidR="001D6034" w:rsidRPr="00636C2D" w:rsidRDefault="001D6034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5"/>
        <w:tblW w:w="4979" w:type="pct"/>
        <w:jc w:val="center"/>
        <w:tblLook w:val="04A0" w:firstRow="1" w:lastRow="0" w:firstColumn="1" w:lastColumn="0" w:noHBand="0" w:noVBand="1"/>
      </w:tblPr>
      <w:tblGrid>
        <w:gridCol w:w="2237"/>
        <w:gridCol w:w="4500"/>
        <w:gridCol w:w="5852"/>
        <w:gridCol w:w="2242"/>
      </w:tblGrid>
      <w:tr w:rsidR="007F4694" w:rsidRPr="00636C2D" w:rsidTr="00A062AC">
        <w:trPr>
          <w:trHeight w:val="1115"/>
          <w:tblHeader/>
          <w:jc w:val="center"/>
        </w:trPr>
        <w:tc>
          <w:tcPr>
            <w:tcW w:w="754" w:type="pct"/>
            <w:shd w:val="clear" w:color="auto" w:fill="DBE5F1" w:themeFill="accent1" w:themeFillTint="33"/>
            <w:vAlign w:val="center"/>
          </w:tcPr>
          <w:p w:rsidR="007F4694" w:rsidRPr="00636C2D" w:rsidRDefault="007F4694" w:rsidP="007F4694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7F4694" w:rsidRPr="00636C2D" w:rsidRDefault="007F4694" w:rsidP="007F4694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proofErr w:type="spellStart"/>
            <w:r w:rsidRPr="00636C2D"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სწავლის</w:t>
            </w:r>
            <w:proofErr w:type="spellEnd"/>
            <w:r w:rsidRPr="00636C2D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36C2D"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შედეგები</w:t>
            </w:r>
            <w:proofErr w:type="spellEnd"/>
          </w:p>
          <w:p w:rsidR="007F4694" w:rsidRPr="00636C2D" w:rsidRDefault="007F4694" w:rsidP="007F4694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517" w:type="pct"/>
            <w:shd w:val="clear" w:color="auto" w:fill="DBE5F1" w:themeFill="accent1" w:themeFillTint="33"/>
            <w:vAlign w:val="center"/>
          </w:tcPr>
          <w:p w:rsidR="007F4694" w:rsidRPr="00636C2D" w:rsidRDefault="007F4694" w:rsidP="007F4694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636C2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973" w:type="pct"/>
            <w:shd w:val="clear" w:color="auto" w:fill="DBE5F1" w:themeFill="accent1" w:themeFillTint="33"/>
            <w:vAlign w:val="center"/>
          </w:tcPr>
          <w:p w:rsidR="007F4694" w:rsidRPr="00636C2D" w:rsidRDefault="007F4694" w:rsidP="007F4694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</w:t>
            </w:r>
            <w:r w:rsidR="00897C6D" w:rsidRPr="00636C2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 ფარგლები</w:t>
            </w:r>
          </w:p>
        </w:tc>
        <w:tc>
          <w:tcPr>
            <w:tcW w:w="757" w:type="pct"/>
            <w:shd w:val="clear" w:color="auto" w:fill="DBE5F1" w:themeFill="accent1" w:themeFillTint="33"/>
            <w:vAlign w:val="center"/>
          </w:tcPr>
          <w:p w:rsidR="007F4694" w:rsidRPr="00636C2D" w:rsidRDefault="007F4694" w:rsidP="007F4694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7F4694" w:rsidRPr="00636C2D" w:rsidTr="00A062AC">
        <w:trPr>
          <w:trHeight w:val="935"/>
          <w:jc w:val="center"/>
        </w:trPr>
        <w:tc>
          <w:tcPr>
            <w:tcW w:w="754" w:type="pct"/>
            <w:shd w:val="clear" w:color="auto" w:fill="auto"/>
          </w:tcPr>
          <w:p w:rsidR="007F4694" w:rsidRPr="00636C2D" w:rsidRDefault="007F4694" w:rsidP="007F469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1.</w:t>
            </w:r>
            <w:r w:rsidRPr="00636C2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გაცივების</w:t>
            </w:r>
            <w:r w:rsidR="00401F6A" w:rsidRPr="00636C2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პროცესის</w:t>
            </w:r>
            <w:r w:rsidRPr="00636C2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მოთხოვნები</w:t>
            </w:r>
            <w:r w:rsidR="00401F6A" w:rsidRPr="00636C2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 აღწერა</w:t>
            </w:r>
          </w:p>
        </w:tc>
        <w:tc>
          <w:tcPr>
            <w:tcW w:w="1517" w:type="pct"/>
            <w:shd w:val="clear" w:color="auto" w:fill="auto"/>
          </w:tcPr>
          <w:p w:rsidR="007F4694" w:rsidRPr="00636C2D" w:rsidRDefault="00897C6D" w:rsidP="00A062AC">
            <w:pPr>
              <w:pStyle w:val="a3"/>
              <w:numPr>
                <w:ilvl w:val="0"/>
                <w:numId w:val="17"/>
              </w:numPr>
              <w:tabs>
                <w:tab w:val="left" w:pos="252"/>
              </w:tabs>
              <w:ind w:left="-18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</w:t>
            </w:r>
            <w:r w:rsidR="007F4694" w:rsidRPr="00636C2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აღწერს კონდიცირების მოთხოვნების </w:t>
            </w:r>
            <w:r w:rsidR="007F4694" w:rsidRPr="00636C2D">
              <w:rPr>
                <w:rFonts w:ascii="Sylfaen" w:hAnsi="Sylfaen"/>
                <w:sz w:val="20"/>
                <w:szCs w:val="20"/>
                <w:lang w:val="ka-GE"/>
              </w:rPr>
              <w:t>განმსაზღვრელ ფაქტორებს კომპლექსურ შენობებში</w:t>
            </w:r>
            <w:r w:rsidR="007D0BF4" w:rsidRPr="00636C2D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7F4694" w:rsidRPr="00636C2D" w:rsidRDefault="00897C6D" w:rsidP="00A062AC">
            <w:pPr>
              <w:pStyle w:val="a3"/>
              <w:numPr>
                <w:ilvl w:val="0"/>
                <w:numId w:val="17"/>
              </w:numPr>
              <w:tabs>
                <w:tab w:val="left" w:pos="252"/>
              </w:tabs>
              <w:ind w:left="-18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r w:rsidR="00401F6A" w:rsidRPr="00636C2D">
              <w:rPr>
                <w:rFonts w:ascii="Sylfaen" w:hAnsi="Sylfaen"/>
                <w:sz w:val="20"/>
                <w:szCs w:val="20"/>
                <w:lang w:val="ka-GE"/>
              </w:rPr>
              <w:t>განმარტავს</w:t>
            </w:r>
            <w:r w:rsidR="007F4694" w:rsidRPr="00636C2D">
              <w:rPr>
                <w:rFonts w:ascii="Sylfaen" w:hAnsi="Sylfaen"/>
                <w:sz w:val="20"/>
                <w:szCs w:val="20"/>
                <w:lang w:val="ka-GE"/>
              </w:rPr>
              <w:t xml:space="preserve"> ტემპერატურის </w:t>
            </w:r>
            <w:r w:rsidR="00401F6A" w:rsidRPr="00636C2D">
              <w:rPr>
                <w:rFonts w:ascii="Sylfaen" w:hAnsi="Sylfaen"/>
                <w:sz w:val="20"/>
                <w:szCs w:val="20"/>
                <w:lang w:val="ka-GE"/>
              </w:rPr>
              <w:t>და წნევის ენტალპიის დიაგრამების გამოყენებას</w:t>
            </w:r>
            <w:r w:rsidR="007D0BF4" w:rsidRPr="00636C2D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7F4694" w:rsidRPr="00636C2D" w:rsidRDefault="00897C6D" w:rsidP="00A062AC">
            <w:pPr>
              <w:pStyle w:val="a3"/>
              <w:numPr>
                <w:ilvl w:val="0"/>
                <w:numId w:val="17"/>
              </w:numPr>
              <w:tabs>
                <w:tab w:val="left" w:pos="252"/>
              </w:tabs>
              <w:ind w:left="-18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 xml:space="preserve">სისტემის ტიპის </w:t>
            </w:r>
            <w:r w:rsidR="00401F6A" w:rsidRPr="00636C2D">
              <w:rPr>
                <w:rFonts w:ascii="Sylfaen" w:hAnsi="Sylfaen"/>
                <w:sz w:val="20"/>
                <w:szCs w:val="20"/>
                <w:lang w:val="ka-GE"/>
              </w:rPr>
              <w:t>აღწერს</w:t>
            </w:r>
            <w:r w:rsidR="007F4694" w:rsidRPr="00636C2D">
              <w:rPr>
                <w:rFonts w:ascii="Sylfaen" w:hAnsi="Sylfaen"/>
                <w:sz w:val="20"/>
                <w:szCs w:val="20"/>
                <w:lang w:val="ka-GE"/>
              </w:rPr>
              <w:t xml:space="preserve"> საპოხი მასალის ტიპებს გაგრილების სისტემებში</w:t>
            </w:r>
            <w:r w:rsidR="007D0BF4" w:rsidRPr="00636C2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7F4694" w:rsidRPr="00636C2D" w:rsidRDefault="007F4694" w:rsidP="00A062AC">
            <w:pPr>
              <w:pStyle w:val="a3"/>
              <w:ind w:left="-9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7F4694" w:rsidRPr="00636C2D" w:rsidRDefault="007F4694" w:rsidP="00A062AC">
            <w:pPr>
              <w:pStyle w:val="a3"/>
              <w:ind w:left="-9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973" w:type="pct"/>
            <w:vAlign w:val="center"/>
          </w:tcPr>
          <w:p w:rsidR="007F4694" w:rsidRPr="00636C2D" w:rsidRDefault="007F4694" w:rsidP="007F4694">
            <w:pPr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ფაქტორები</w:t>
            </w:r>
          </w:p>
          <w:p w:rsidR="007F4694" w:rsidRPr="00636C2D" w:rsidRDefault="007F4694" w:rsidP="007F4694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 w:cs="Sylfaen"/>
                <w:sz w:val="20"/>
                <w:szCs w:val="20"/>
                <w:lang w:val="en-US"/>
              </w:rPr>
              <w:t xml:space="preserve">• </w:t>
            </w:r>
            <w:r w:rsidRPr="00636C2D">
              <w:rPr>
                <w:rFonts w:ascii="Sylfaen" w:hAnsi="Sylfaen" w:cs="Sylfaen"/>
                <w:sz w:val="20"/>
                <w:szCs w:val="20"/>
                <w:lang w:val="ka-GE"/>
              </w:rPr>
              <w:t>ორთქლის სიმკვრივე</w:t>
            </w:r>
          </w:p>
          <w:p w:rsidR="007F4694" w:rsidRPr="00636C2D" w:rsidRDefault="007F4694" w:rsidP="007F4694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 w:cs="Sylfaen"/>
                <w:sz w:val="20"/>
                <w:szCs w:val="20"/>
                <w:lang w:val="en-US"/>
              </w:rPr>
              <w:t xml:space="preserve">• </w:t>
            </w:r>
            <w:r w:rsidR="0019089C" w:rsidRPr="00636C2D">
              <w:rPr>
                <w:rFonts w:ascii="Sylfaen" w:hAnsi="Sylfaen" w:cs="Sylfaen"/>
                <w:sz w:val="20"/>
                <w:szCs w:val="20"/>
                <w:lang w:val="ka-GE"/>
              </w:rPr>
              <w:t>აორთქლების ენტ</w:t>
            </w:r>
            <w:r w:rsidRPr="00636C2D">
              <w:rPr>
                <w:rFonts w:ascii="Sylfaen" w:hAnsi="Sylfaen" w:cs="Sylfaen"/>
                <w:sz w:val="20"/>
                <w:szCs w:val="20"/>
                <w:lang w:val="ka-GE"/>
              </w:rPr>
              <w:t>ალპია</w:t>
            </w:r>
          </w:p>
          <w:p w:rsidR="007F4694" w:rsidRPr="00636C2D" w:rsidRDefault="007F4694" w:rsidP="007F4694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 w:cs="Sylfaen"/>
                <w:sz w:val="20"/>
                <w:szCs w:val="20"/>
                <w:lang w:val="en-US"/>
              </w:rPr>
              <w:t xml:space="preserve">• </w:t>
            </w:r>
            <w:r w:rsidRPr="00636C2D">
              <w:rPr>
                <w:rFonts w:ascii="Sylfaen" w:hAnsi="Sylfaen" w:cs="Sylfaen"/>
                <w:sz w:val="20"/>
                <w:szCs w:val="20"/>
                <w:lang w:val="ka-GE"/>
              </w:rPr>
              <w:t>თერმული გამტარობა</w:t>
            </w:r>
          </w:p>
          <w:p w:rsidR="007F4694" w:rsidRPr="00636C2D" w:rsidRDefault="007F4694" w:rsidP="007F4694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 w:cs="Sylfaen"/>
                <w:sz w:val="20"/>
                <w:szCs w:val="20"/>
                <w:lang w:val="en-US"/>
              </w:rPr>
              <w:t xml:space="preserve">• </w:t>
            </w:r>
            <w:r w:rsidRPr="00636C2D">
              <w:rPr>
                <w:rFonts w:ascii="Sylfaen" w:hAnsi="Sylfaen" w:cs="Sylfaen"/>
                <w:sz w:val="20"/>
                <w:szCs w:val="20"/>
                <w:lang w:val="ka-GE"/>
              </w:rPr>
              <w:t>კრიტიკული ტემპერატურა</w:t>
            </w:r>
          </w:p>
          <w:p w:rsidR="007F4694" w:rsidRPr="00636C2D" w:rsidRDefault="007F4694" w:rsidP="007F4694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 w:cs="Sylfaen"/>
                <w:sz w:val="20"/>
                <w:szCs w:val="20"/>
                <w:lang w:val="en-US"/>
              </w:rPr>
              <w:t xml:space="preserve">• </w:t>
            </w:r>
            <w:r w:rsidR="00555FE4" w:rsidRPr="00636C2D">
              <w:rPr>
                <w:rFonts w:ascii="Sylfaen" w:hAnsi="Sylfaen" w:cs="Sylfaen"/>
                <w:sz w:val="20"/>
                <w:szCs w:val="20"/>
                <w:lang w:val="ka-GE"/>
              </w:rPr>
              <w:t>კუთრი სითბო</w:t>
            </w:r>
          </w:p>
          <w:p w:rsidR="007F4694" w:rsidRPr="00636C2D" w:rsidRDefault="007F4694" w:rsidP="007F4694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 w:cs="Sylfaen"/>
                <w:sz w:val="20"/>
                <w:szCs w:val="20"/>
                <w:lang w:val="en-US"/>
              </w:rPr>
              <w:t xml:space="preserve">• </w:t>
            </w:r>
            <w:r w:rsidRPr="00636C2D">
              <w:rPr>
                <w:rFonts w:ascii="Sylfaen" w:hAnsi="Sylfaen" w:cs="Sylfaen"/>
                <w:sz w:val="20"/>
                <w:szCs w:val="20"/>
                <w:lang w:val="ka-GE"/>
              </w:rPr>
              <w:t>ტოქსიკურობა</w:t>
            </w:r>
          </w:p>
          <w:p w:rsidR="007F4694" w:rsidRPr="00636C2D" w:rsidRDefault="007F4694" w:rsidP="007F4694">
            <w:pPr>
              <w:rPr>
                <w:rFonts w:ascii="Sylfaen" w:hAnsi="Sylfaen" w:cs="Sylfaen"/>
                <w:b/>
                <w:sz w:val="20"/>
                <w:szCs w:val="20"/>
                <w:lang w:val="en-US"/>
              </w:rPr>
            </w:pPr>
            <w:r w:rsidRPr="00636C2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საპოხი მასალის ტიპები</w:t>
            </w:r>
            <w:r w:rsidRPr="00636C2D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:</w:t>
            </w:r>
          </w:p>
          <w:p w:rsidR="007F4694" w:rsidRPr="00636C2D" w:rsidRDefault="007F4694" w:rsidP="007F4694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 w:cs="Sylfaen"/>
                <w:bCs/>
                <w:sz w:val="20"/>
                <w:szCs w:val="20"/>
              </w:rPr>
              <w:t xml:space="preserve">• </w:t>
            </w:r>
            <w:r w:rsidR="00B37225" w:rsidRPr="00636C2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ალკილბენზოლი</w:t>
            </w:r>
          </w:p>
          <w:p w:rsidR="007F4694" w:rsidRPr="00636C2D" w:rsidRDefault="007F4694" w:rsidP="007F4694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 w:cs="Sylfaen"/>
                <w:bCs/>
                <w:sz w:val="20"/>
                <w:szCs w:val="20"/>
              </w:rPr>
              <w:t xml:space="preserve">• </w:t>
            </w:r>
            <w:r w:rsidRPr="00636C2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ეთერული ზეთები</w:t>
            </w:r>
          </w:p>
          <w:p w:rsidR="007F4694" w:rsidRPr="00636C2D" w:rsidRDefault="007F4694" w:rsidP="007F4694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 w:cs="Sylfaen"/>
                <w:bCs/>
                <w:sz w:val="20"/>
                <w:szCs w:val="20"/>
              </w:rPr>
              <w:t xml:space="preserve">• </w:t>
            </w:r>
            <w:r w:rsidRPr="00636C2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ტუტოვანი გლიკოლის ზეთები</w:t>
            </w:r>
          </w:p>
          <w:p w:rsidR="007F4694" w:rsidRPr="00636C2D" w:rsidRDefault="007F4694" w:rsidP="007F4694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 w:rsidRPr="00636C2D">
              <w:rPr>
                <w:rFonts w:ascii="Sylfaen" w:hAnsi="Sylfaen" w:cs="Sylfaen"/>
                <w:bCs/>
                <w:sz w:val="20"/>
                <w:szCs w:val="20"/>
              </w:rPr>
              <w:t xml:space="preserve">• </w:t>
            </w:r>
            <w:r w:rsidRPr="00636C2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პოლიალფა ოლეფინის ზეთები</w:t>
            </w:r>
          </w:p>
          <w:p w:rsidR="007F4694" w:rsidRPr="00636C2D" w:rsidRDefault="007F4694" w:rsidP="007F4694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 w:cs="Sylfaen"/>
                <w:bCs/>
                <w:sz w:val="20"/>
                <w:szCs w:val="20"/>
              </w:rPr>
              <w:t xml:space="preserve">• </w:t>
            </w:r>
            <w:r w:rsidRPr="00636C2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მინერალური ზეთები</w:t>
            </w:r>
          </w:p>
        </w:tc>
        <w:tc>
          <w:tcPr>
            <w:tcW w:w="757" w:type="pct"/>
            <w:vAlign w:val="center"/>
          </w:tcPr>
          <w:p w:rsidR="007F4694" w:rsidRPr="00636C2D" w:rsidRDefault="00681D5B" w:rsidP="007F4694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A05308" w:rsidRPr="00636C2D" w:rsidTr="00A062AC">
        <w:trPr>
          <w:trHeight w:val="1043"/>
          <w:jc w:val="center"/>
        </w:trPr>
        <w:tc>
          <w:tcPr>
            <w:tcW w:w="754" w:type="pct"/>
            <w:shd w:val="clear" w:color="auto" w:fill="auto"/>
          </w:tcPr>
          <w:p w:rsidR="00A05308" w:rsidRPr="00636C2D" w:rsidRDefault="00A05308" w:rsidP="00A05308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636C2D">
              <w:rPr>
                <w:sz w:val="20"/>
                <w:szCs w:val="20"/>
              </w:rPr>
              <w:t>2.</w:t>
            </w:r>
            <w:r w:rsidRPr="00636C2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გაცივების სისტემების საფრთხეების და მათ მიერ გამოწვეული რისკების აღწერა</w:t>
            </w:r>
          </w:p>
          <w:p w:rsidR="00A05308" w:rsidRPr="00636C2D" w:rsidRDefault="00A05308" w:rsidP="00A05308">
            <w:pPr>
              <w:rPr>
                <w:sz w:val="20"/>
                <w:szCs w:val="20"/>
              </w:rPr>
            </w:pPr>
          </w:p>
        </w:tc>
        <w:tc>
          <w:tcPr>
            <w:tcW w:w="1517" w:type="pct"/>
            <w:shd w:val="clear" w:color="auto" w:fill="auto"/>
          </w:tcPr>
          <w:p w:rsidR="00A05308" w:rsidRPr="00636C2D" w:rsidRDefault="00897C6D" w:rsidP="00A062AC">
            <w:pPr>
              <w:pStyle w:val="a3"/>
              <w:numPr>
                <w:ilvl w:val="0"/>
                <w:numId w:val="18"/>
              </w:numPr>
              <w:tabs>
                <w:tab w:val="left" w:pos="252"/>
              </w:tabs>
              <w:ind w:left="-18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r w:rsidR="00A05308" w:rsidRPr="00636C2D">
              <w:rPr>
                <w:rFonts w:ascii="Sylfaen" w:hAnsi="Sylfaen"/>
                <w:sz w:val="20"/>
                <w:szCs w:val="20"/>
                <w:lang w:val="ka-GE"/>
              </w:rPr>
              <w:t xml:space="preserve">განმარტავს კომპლექსურ შენობებში გაცივების სისტემების </w:t>
            </w:r>
            <w:r w:rsidR="00A05308" w:rsidRPr="00636C2D">
              <w:rPr>
                <w:rFonts w:ascii="Sylfaen" w:hAnsi="Sylfaen"/>
                <w:b/>
                <w:sz w:val="20"/>
                <w:szCs w:val="20"/>
                <w:lang w:val="ka-GE"/>
              </w:rPr>
              <w:t>მონტაჟთან დაკავშირებულ საფრთხეებს;</w:t>
            </w:r>
          </w:p>
          <w:p w:rsidR="00A05308" w:rsidRPr="00636C2D" w:rsidRDefault="00897C6D" w:rsidP="00A062AC">
            <w:pPr>
              <w:pStyle w:val="a3"/>
              <w:numPr>
                <w:ilvl w:val="0"/>
                <w:numId w:val="18"/>
              </w:numPr>
              <w:tabs>
                <w:tab w:val="left" w:pos="252"/>
              </w:tabs>
              <w:ind w:left="-18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 xml:space="preserve">პროექტის მიხედვით </w:t>
            </w:r>
            <w:r w:rsidR="00A05308" w:rsidRPr="00636C2D">
              <w:rPr>
                <w:rFonts w:ascii="Sylfaen" w:hAnsi="Sylfaen"/>
                <w:sz w:val="20"/>
                <w:szCs w:val="20"/>
                <w:lang w:val="ka-GE"/>
              </w:rPr>
              <w:t>აღწერს კომპლექსურ შენობებში გაცივების სისტემების მონტაჟისთვის რისკის შემცირების მეთოდებს;</w:t>
            </w:r>
          </w:p>
          <w:p w:rsidR="00A05308" w:rsidRPr="00636C2D" w:rsidRDefault="00897C6D" w:rsidP="00A062AC">
            <w:pPr>
              <w:pStyle w:val="a3"/>
              <w:numPr>
                <w:ilvl w:val="0"/>
                <w:numId w:val="18"/>
              </w:numPr>
              <w:tabs>
                <w:tab w:val="left" w:pos="252"/>
              </w:tabs>
              <w:ind w:left="-18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r w:rsidR="00A05308" w:rsidRPr="00636C2D">
              <w:rPr>
                <w:rFonts w:ascii="Sylfaen" w:hAnsi="Sylfaen"/>
                <w:sz w:val="20"/>
                <w:szCs w:val="20"/>
                <w:lang w:val="ka-GE"/>
              </w:rPr>
              <w:t>განმარტავს მაცივარაგენტების უსაფრთხო მოხმარების პროცედურებს;</w:t>
            </w:r>
          </w:p>
          <w:p w:rsidR="00A05308" w:rsidRPr="00636C2D" w:rsidRDefault="00897C6D" w:rsidP="00A062AC">
            <w:pPr>
              <w:pStyle w:val="a3"/>
              <w:numPr>
                <w:ilvl w:val="0"/>
                <w:numId w:val="18"/>
              </w:numPr>
              <w:tabs>
                <w:tab w:val="left" w:pos="252"/>
              </w:tabs>
              <w:ind w:left="-18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 xml:space="preserve">უსაფრთხოების წესების მიხედვით </w:t>
            </w:r>
            <w:r w:rsidR="00A05308" w:rsidRPr="00636C2D">
              <w:rPr>
                <w:rFonts w:ascii="Sylfaen" w:hAnsi="Sylfaen"/>
                <w:sz w:val="20"/>
                <w:szCs w:val="20"/>
                <w:lang w:val="ka-GE"/>
              </w:rPr>
              <w:t>განმარტავს მაცივარაგენტების ტრანსპორტირების საშუალებების უსაფრთხო ექსპლუატაციის პროცედურებს;</w:t>
            </w:r>
          </w:p>
        </w:tc>
        <w:tc>
          <w:tcPr>
            <w:tcW w:w="1973" w:type="pct"/>
          </w:tcPr>
          <w:p w:rsidR="00A05308" w:rsidRPr="00636C2D" w:rsidRDefault="00A05308" w:rsidP="00A062A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b/>
                <w:sz w:val="20"/>
                <w:szCs w:val="20"/>
                <w:lang w:val="ka-GE"/>
              </w:rPr>
              <w:t>მონტაჟთან დაკავშირებული საფრთხეები:</w:t>
            </w:r>
          </w:p>
          <w:p w:rsidR="00A05308" w:rsidRPr="00636C2D" w:rsidRDefault="00A05308" w:rsidP="00A062A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• შენახული წნევა/სითხე</w:t>
            </w:r>
          </w:p>
          <w:p w:rsidR="00A05308" w:rsidRPr="00636C2D" w:rsidRDefault="00A05308" w:rsidP="00A062A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• ცხელი/ცივი ზედაპირები</w:t>
            </w:r>
          </w:p>
          <w:p w:rsidR="00A05308" w:rsidRPr="00636C2D" w:rsidRDefault="00A05308" w:rsidP="00A062A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• ხელსაწყოების არასწორი გამოყენება</w:t>
            </w:r>
          </w:p>
          <w:p w:rsidR="00A05308" w:rsidRPr="00636C2D" w:rsidRDefault="00A05308" w:rsidP="00A062A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• დაზიანებული ან ცუდად შენახული ხელსაწყოები ან აღჭურვილობა</w:t>
            </w:r>
          </w:p>
          <w:p w:rsidR="00A05308" w:rsidRPr="00636C2D" w:rsidRDefault="00A05308" w:rsidP="00A062A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• დაწესებული პროცედურებიდან გადახვევა</w:t>
            </w:r>
          </w:p>
          <w:p w:rsidR="00A05308" w:rsidRPr="00636C2D" w:rsidRDefault="00A05308" w:rsidP="00A062A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• სახიფათო ძაბვა/დენი</w:t>
            </w:r>
          </w:p>
          <w:p w:rsidR="00A05308" w:rsidRPr="00636C2D" w:rsidRDefault="00A05308" w:rsidP="00A062A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• ამწე აღჭურვილობის გამოყენება</w:t>
            </w:r>
          </w:p>
          <w:p w:rsidR="00A05308" w:rsidRPr="00636C2D" w:rsidRDefault="00A05308" w:rsidP="00A062A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• დაბალ ტემპერატურებზე მუშაობა</w:t>
            </w:r>
          </w:p>
          <w:p w:rsidR="00A05308" w:rsidRPr="00636C2D" w:rsidRDefault="00A05308" w:rsidP="00A062A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• მაცივარაგენტი</w:t>
            </w:r>
          </w:p>
          <w:p w:rsidR="00A05308" w:rsidRPr="00636C2D" w:rsidRDefault="00A05308" w:rsidP="00A062A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b/>
                <w:sz w:val="20"/>
                <w:szCs w:val="20"/>
                <w:lang w:val="ka-GE"/>
              </w:rPr>
              <w:t>რისკები:</w:t>
            </w:r>
          </w:p>
          <w:p w:rsidR="00A05308" w:rsidRPr="00636C2D" w:rsidRDefault="00A05308" w:rsidP="00A062A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• ელექტრო-შოკი</w:t>
            </w:r>
          </w:p>
          <w:p w:rsidR="00A05308" w:rsidRPr="00636C2D" w:rsidRDefault="00A05308" w:rsidP="00A062A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• ვარდნა, ნაკაწრები, თვალის დაზიანება, მოტეხილი ძვლები</w:t>
            </w:r>
          </w:p>
          <w:p w:rsidR="00A05308" w:rsidRPr="00636C2D" w:rsidRDefault="00A05308" w:rsidP="00A062A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• კანის გაღიზიანება</w:t>
            </w:r>
          </w:p>
          <w:p w:rsidR="00A05308" w:rsidRPr="00636C2D" w:rsidRDefault="00A05308" w:rsidP="00A062A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• სუნთქვის გართულება</w:t>
            </w:r>
          </w:p>
          <w:p w:rsidR="00A05308" w:rsidRPr="00636C2D" w:rsidRDefault="00A05308" w:rsidP="00A062A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• სასიცოცხლო ტრავმები</w:t>
            </w:r>
          </w:p>
          <w:p w:rsidR="00A05308" w:rsidRPr="00636C2D" w:rsidRDefault="00A05308" w:rsidP="00A062A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b/>
                <w:sz w:val="20"/>
                <w:szCs w:val="20"/>
                <w:lang w:val="ka-GE"/>
              </w:rPr>
              <w:t>კონტროლის ზომები / უსაფრთხოების პროცედურები:</w:t>
            </w:r>
          </w:p>
          <w:p w:rsidR="00A05308" w:rsidRPr="00636C2D" w:rsidRDefault="00A05308" w:rsidP="00A062A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როგორ შევამციროთ ელექტროშოკის რისკი (დიელექტრიკული ხელსაწყოები, რეზინის ნოხები, იზოლირებული ტრანსფორმატორები)</w:t>
            </w:r>
          </w:p>
          <w:p w:rsidR="00A05308" w:rsidRPr="00636C2D" w:rsidRDefault="00A05308" w:rsidP="00A062A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• პირადი დაცვის აღჭურვილობის გამოყენება</w:t>
            </w:r>
          </w:p>
          <w:p w:rsidR="00A05308" w:rsidRPr="00636C2D" w:rsidRDefault="00A05308" w:rsidP="00A062A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• სამუშაოს დაწყებამდე ჩასატარებელი პროცედურები (სამუშაოზე დაშვება, რისკის შეფასების მიღება და დამტკიცება)</w:t>
            </w:r>
          </w:p>
          <w:p w:rsidR="00A05308" w:rsidRPr="00636C2D" w:rsidRDefault="00A05308" w:rsidP="00A062A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• მონტაჟის დროს სერვისების უსაფრთხო იზოლაცია (როგორიცაა მექანიკური, ელექტრო, გაზი, აირები და სითხეები)</w:t>
            </w:r>
          </w:p>
          <w:p w:rsidR="00A05308" w:rsidRPr="00636C2D" w:rsidRDefault="00A05308" w:rsidP="00A062A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დალაგებული გარემო</w:t>
            </w:r>
          </w:p>
          <w:p w:rsidR="00A05308" w:rsidRPr="00636C2D" w:rsidRDefault="00A05308" w:rsidP="00A062AC">
            <w:pPr>
              <w:jc w:val="both"/>
              <w:rPr>
                <w:rFonts w:ascii="Sylfaen" w:hAnsi="Sylfaen" w:cs="Sylfaen"/>
                <w:bCs/>
                <w:sz w:val="20"/>
                <w:szCs w:val="20"/>
              </w:rPr>
            </w:pPr>
            <w:r w:rsidRPr="00636C2D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მაცივარაგენტისთვის განკუთვნილი აღჭურვილობის გამოყენება</w:t>
            </w:r>
          </w:p>
        </w:tc>
        <w:tc>
          <w:tcPr>
            <w:tcW w:w="757" w:type="pct"/>
            <w:vAlign w:val="center"/>
          </w:tcPr>
          <w:p w:rsidR="00A05308" w:rsidRPr="00636C2D" w:rsidRDefault="00681D5B" w:rsidP="00A05308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გამოკითხვა</w:t>
            </w:r>
          </w:p>
        </w:tc>
      </w:tr>
      <w:tr w:rsidR="00A05308" w:rsidRPr="00636C2D" w:rsidTr="00A062AC">
        <w:trPr>
          <w:trHeight w:val="1043"/>
          <w:jc w:val="center"/>
        </w:trPr>
        <w:tc>
          <w:tcPr>
            <w:tcW w:w="754" w:type="pct"/>
            <w:shd w:val="clear" w:color="auto" w:fill="auto"/>
          </w:tcPr>
          <w:p w:rsidR="00A05308" w:rsidRPr="00636C2D" w:rsidRDefault="00A05308" w:rsidP="00A05308">
            <w:pPr>
              <w:rPr>
                <w:sz w:val="20"/>
                <w:szCs w:val="20"/>
              </w:rPr>
            </w:pPr>
            <w:r w:rsidRPr="00636C2D">
              <w:rPr>
                <w:sz w:val="20"/>
                <w:szCs w:val="20"/>
              </w:rPr>
              <w:lastRenderedPageBreak/>
              <w:t xml:space="preserve">3. </w:t>
            </w:r>
            <w:r w:rsidRPr="00636C2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გაცივების სისტემის მოწყობის აღწერა</w:t>
            </w:r>
          </w:p>
        </w:tc>
        <w:tc>
          <w:tcPr>
            <w:tcW w:w="1517" w:type="pct"/>
            <w:shd w:val="clear" w:color="auto" w:fill="auto"/>
          </w:tcPr>
          <w:p w:rsidR="00A05308" w:rsidRPr="00636C2D" w:rsidRDefault="00897C6D" w:rsidP="00A062AC">
            <w:pPr>
              <w:pStyle w:val="a3"/>
              <w:numPr>
                <w:ilvl w:val="0"/>
                <w:numId w:val="19"/>
              </w:numPr>
              <w:tabs>
                <w:tab w:val="left" w:pos="252"/>
              </w:tabs>
              <w:ind w:left="-18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r w:rsidR="00A05308" w:rsidRPr="00636C2D">
              <w:rPr>
                <w:rFonts w:ascii="Sylfaen" w:hAnsi="Sylfaen"/>
                <w:sz w:val="20"/>
                <w:szCs w:val="20"/>
                <w:lang w:val="ka-GE"/>
              </w:rPr>
              <w:t xml:space="preserve">აღწერს გაცივების სისტემის მოწყობის </w:t>
            </w:r>
            <w:r w:rsidR="00A05308" w:rsidRPr="00636C2D">
              <w:rPr>
                <w:rFonts w:ascii="Sylfaen" w:hAnsi="Sylfaen"/>
                <w:b/>
                <w:sz w:val="20"/>
                <w:szCs w:val="20"/>
                <w:lang w:val="ka-GE"/>
              </w:rPr>
              <w:t>პროცედურებს,</w:t>
            </w:r>
            <w:r w:rsidR="00A05308" w:rsidRPr="00636C2D">
              <w:rPr>
                <w:rFonts w:ascii="Sylfaen" w:hAnsi="Sylfaen"/>
                <w:sz w:val="20"/>
                <w:szCs w:val="20"/>
                <w:lang w:val="ka-GE"/>
              </w:rPr>
              <w:t xml:space="preserve"> მათ შორის დინების კონტროლის მეთოდებს;</w:t>
            </w:r>
          </w:p>
          <w:p w:rsidR="00A05308" w:rsidRPr="00636C2D" w:rsidRDefault="00897C6D" w:rsidP="00A062AC">
            <w:pPr>
              <w:pStyle w:val="a3"/>
              <w:numPr>
                <w:ilvl w:val="0"/>
                <w:numId w:val="19"/>
              </w:numPr>
              <w:tabs>
                <w:tab w:val="left" w:pos="252"/>
              </w:tabs>
              <w:ind w:left="-18" w:firstLine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 xml:space="preserve">მეთოდის შესაბამისად </w:t>
            </w:r>
            <w:r w:rsidR="00A05308" w:rsidRPr="00636C2D">
              <w:rPr>
                <w:rFonts w:ascii="Sylfaen" w:hAnsi="Sylfaen"/>
                <w:sz w:val="20"/>
                <w:szCs w:val="20"/>
                <w:lang w:val="ka-GE"/>
              </w:rPr>
              <w:t xml:space="preserve">განმარტავს კომპლექსურ შენობებში გაცივების სისტემის </w:t>
            </w:r>
            <w:r w:rsidR="00A05308" w:rsidRPr="00636C2D">
              <w:rPr>
                <w:rFonts w:ascii="Sylfaen" w:hAnsi="Sylfaen"/>
                <w:b/>
                <w:sz w:val="20"/>
                <w:szCs w:val="20"/>
                <w:lang w:val="ka-GE"/>
              </w:rPr>
              <w:t>მონტაჟის გადაწყვეტილებებს;</w:t>
            </w:r>
          </w:p>
          <w:p w:rsidR="00A05308" w:rsidRPr="00636C2D" w:rsidRDefault="00897C6D" w:rsidP="00A062AC">
            <w:pPr>
              <w:pStyle w:val="a3"/>
              <w:numPr>
                <w:ilvl w:val="0"/>
                <w:numId w:val="19"/>
              </w:numPr>
              <w:tabs>
                <w:tab w:val="left" w:pos="252"/>
              </w:tabs>
              <w:ind w:left="-18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r w:rsidR="00A05308" w:rsidRPr="00636C2D">
              <w:rPr>
                <w:rFonts w:ascii="Sylfaen" w:hAnsi="Sylfaen"/>
                <w:sz w:val="20"/>
                <w:szCs w:val="20"/>
                <w:lang w:val="ka-GE"/>
              </w:rPr>
              <w:t xml:space="preserve">აღწერს კომპლექსურ საწარმოო და კომერციულ შენობებში </w:t>
            </w:r>
            <w:r w:rsidR="00A05308" w:rsidRPr="00636C2D">
              <w:rPr>
                <w:rFonts w:ascii="Sylfaen" w:hAnsi="Sylfaen" w:cs="Sylfaen"/>
                <w:sz w:val="20"/>
                <w:szCs w:val="20"/>
                <w:lang w:val="ka-GE"/>
              </w:rPr>
              <w:t>ალტერნატიულ</w:t>
            </w:r>
            <w:r w:rsidR="00A05308" w:rsidRPr="00636C2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05308" w:rsidRPr="00636C2D">
              <w:rPr>
                <w:rFonts w:ascii="Sylfaen" w:hAnsi="Sylfaen" w:cs="Sylfaen"/>
                <w:sz w:val="20"/>
                <w:szCs w:val="20"/>
                <w:lang w:val="ka-GE"/>
              </w:rPr>
              <w:t>გაცივების</w:t>
            </w:r>
            <w:r w:rsidR="00A05308" w:rsidRPr="00636C2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05308" w:rsidRPr="00636C2D">
              <w:rPr>
                <w:rFonts w:ascii="Sylfaen" w:hAnsi="Sylfaen" w:cs="Sylfaen"/>
                <w:sz w:val="20"/>
                <w:szCs w:val="20"/>
                <w:lang w:val="ka-GE"/>
              </w:rPr>
              <w:t>სისტემებს.</w:t>
            </w:r>
          </w:p>
        </w:tc>
        <w:tc>
          <w:tcPr>
            <w:tcW w:w="1973" w:type="pct"/>
          </w:tcPr>
          <w:p w:rsidR="00A05308" w:rsidRPr="00636C2D" w:rsidRDefault="00A05308" w:rsidP="00A062A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პროცედურები: </w:t>
            </w:r>
          </w:p>
          <w:p w:rsidR="00A05308" w:rsidRPr="00636C2D" w:rsidRDefault="00A05308" w:rsidP="00A062A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• მაცივარაგენტის მექანიკური სისტემები</w:t>
            </w:r>
          </w:p>
          <w:p w:rsidR="00A05308" w:rsidRPr="00636C2D" w:rsidRDefault="00A05308" w:rsidP="00A062A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• ამიაკის მექანიკური სისტემები</w:t>
            </w:r>
          </w:p>
          <w:p w:rsidR="00A05308" w:rsidRPr="00636C2D" w:rsidRDefault="00A05308" w:rsidP="00A062A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• ორთქლის შეკუმშვა-გაგრილების ციკლი</w:t>
            </w:r>
          </w:p>
          <w:p w:rsidR="00A05308" w:rsidRPr="00636C2D" w:rsidRDefault="00A05308" w:rsidP="00A062A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•  ორთქლის შეწოვა-გაგრილების ციკლი</w:t>
            </w:r>
          </w:p>
          <w:p w:rsidR="00A05308" w:rsidRPr="00636C2D" w:rsidRDefault="00A05308" w:rsidP="00A062A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• დინების კონტროლის ტიპები (თერმოსტატიკური გაფართოების სარქველი, ავტომატური გაფართოების სარქველი, თერმო-ელექტრული სარქველი, ელექტრონული გაფართოების სარქველი, კაპილარული მილები, ხელის/მანუალური სარქველი)</w:t>
            </w:r>
          </w:p>
          <w:p w:rsidR="00A05308" w:rsidRPr="00636C2D" w:rsidRDefault="00A05308" w:rsidP="00A062A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b/>
                <w:sz w:val="20"/>
                <w:szCs w:val="20"/>
                <w:lang w:val="ka-GE"/>
              </w:rPr>
              <w:t>მონტაჟის გადაწყვეტილებები:</w:t>
            </w:r>
          </w:p>
          <w:p w:rsidR="00A05308" w:rsidRPr="00636C2D" w:rsidRDefault="00A05308" w:rsidP="00A062AC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• წნევითა და ტემპერატურით კონტროლირებადი კონტროლი, სოლენოიდის სარქველი, საათები და ძრავი; სამართავი კონტროლები და უსაფრთხოების კონტროლი;</w:t>
            </w:r>
          </w:p>
          <w:p w:rsidR="00A05308" w:rsidRPr="00636C2D" w:rsidRDefault="00A05308" w:rsidP="00A062AC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• რეგულატორები (კარტესის წნევის რეგულატორი, კონდენსაციის წნევის რეგულატორი, მიმღები წნევის რეგულატორი, ტევადობის წნევის რეგულატორი, </w:t>
            </w:r>
            <w:r w:rsidRPr="00636C2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ამაორთქლებელი წნევის რეგულატორი)</w:t>
            </w:r>
          </w:p>
          <w:p w:rsidR="00A05308" w:rsidRPr="00636C2D" w:rsidRDefault="00A05308" w:rsidP="00A062AC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• მილები (რევერსული სარქველი, გაწოვის ხაზის აკუმულატორი, სითხის მიმღები, ხაზის დამშრობი, თბომცვლელი, მომსახურების სარქველი, კარტერის გამათბობელი, გამომყოფი ხაზი/ვიბრაციის დამხშობი, სოლენოიდის სარქველი)</w:t>
            </w:r>
          </w:p>
        </w:tc>
        <w:tc>
          <w:tcPr>
            <w:tcW w:w="757" w:type="pct"/>
            <w:vAlign w:val="center"/>
          </w:tcPr>
          <w:p w:rsidR="00A05308" w:rsidRPr="00636C2D" w:rsidRDefault="00681D5B" w:rsidP="00A05308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გამოკითხვა</w:t>
            </w:r>
          </w:p>
        </w:tc>
      </w:tr>
      <w:tr w:rsidR="00A05308" w:rsidRPr="00636C2D" w:rsidTr="00A062AC">
        <w:trPr>
          <w:trHeight w:val="2987"/>
          <w:jc w:val="center"/>
        </w:trPr>
        <w:tc>
          <w:tcPr>
            <w:tcW w:w="754" w:type="pct"/>
            <w:shd w:val="clear" w:color="auto" w:fill="auto"/>
          </w:tcPr>
          <w:p w:rsidR="00A05308" w:rsidRPr="00636C2D" w:rsidRDefault="00A05308" w:rsidP="00A05308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636C2D">
              <w:rPr>
                <w:sz w:val="20"/>
                <w:szCs w:val="20"/>
              </w:rPr>
              <w:lastRenderedPageBreak/>
              <w:t xml:space="preserve">4. </w:t>
            </w:r>
            <w:r w:rsidRPr="00636C2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გაცივების სისტემის პრინციპების დეტალური აღწერა</w:t>
            </w:r>
          </w:p>
          <w:p w:rsidR="00A05308" w:rsidRPr="00636C2D" w:rsidRDefault="00A05308" w:rsidP="00A05308">
            <w:pPr>
              <w:rPr>
                <w:sz w:val="20"/>
                <w:szCs w:val="20"/>
              </w:rPr>
            </w:pPr>
          </w:p>
        </w:tc>
        <w:tc>
          <w:tcPr>
            <w:tcW w:w="1517" w:type="pct"/>
            <w:shd w:val="clear" w:color="auto" w:fill="auto"/>
          </w:tcPr>
          <w:p w:rsidR="00A05308" w:rsidRPr="00636C2D" w:rsidRDefault="00897C6D" w:rsidP="00A062AC">
            <w:pPr>
              <w:pStyle w:val="a3"/>
              <w:numPr>
                <w:ilvl w:val="0"/>
                <w:numId w:val="20"/>
              </w:numPr>
              <w:tabs>
                <w:tab w:val="left" w:pos="252"/>
              </w:tabs>
              <w:ind w:left="-18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 xml:space="preserve">პროექტის მიხედვით </w:t>
            </w:r>
            <w:r w:rsidR="00A05308" w:rsidRPr="00636C2D">
              <w:rPr>
                <w:rFonts w:ascii="Sylfaen" w:hAnsi="Sylfaen"/>
                <w:sz w:val="20"/>
                <w:szCs w:val="20"/>
                <w:lang w:val="ka-GE"/>
              </w:rPr>
              <w:t xml:space="preserve">განმარტავს გაცივების სისტემებში გამოყენებული </w:t>
            </w:r>
            <w:r w:rsidR="00A05308" w:rsidRPr="00636C2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დანადგარების და აღჭურვილობის </w:t>
            </w:r>
            <w:r w:rsidR="00A05308" w:rsidRPr="00636C2D">
              <w:rPr>
                <w:rFonts w:ascii="Sylfaen" w:hAnsi="Sylfaen"/>
                <w:sz w:val="20"/>
                <w:szCs w:val="20"/>
                <w:lang w:val="ka-GE"/>
              </w:rPr>
              <w:t>ტიპებს;</w:t>
            </w:r>
          </w:p>
          <w:p w:rsidR="00A05308" w:rsidRPr="00636C2D" w:rsidRDefault="00A40257" w:rsidP="00A062AC">
            <w:pPr>
              <w:pStyle w:val="a3"/>
              <w:numPr>
                <w:ilvl w:val="0"/>
                <w:numId w:val="20"/>
              </w:numPr>
              <w:tabs>
                <w:tab w:val="left" w:pos="252"/>
              </w:tabs>
              <w:ind w:left="-18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 xml:space="preserve">პროექტის მიხედვით </w:t>
            </w:r>
            <w:r w:rsidR="00A05308" w:rsidRPr="00636C2D">
              <w:rPr>
                <w:rFonts w:ascii="Sylfaen" w:hAnsi="Sylfaen" w:cs="Sylfaen"/>
                <w:sz w:val="20"/>
                <w:szCs w:val="20"/>
                <w:lang w:val="ka-GE"/>
              </w:rPr>
              <w:t>აღწერს</w:t>
            </w:r>
            <w:r w:rsidR="00A05308" w:rsidRPr="00636C2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05308" w:rsidRPr="00636C2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ძირითადი</w:t>
            </w:r>
            <w:r w:rsidR="00A05308" w:rsidRPr="00636C2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A05308" w:rsidRPr="00636C2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კომპონენტების</w:t>
            </w:r>
            <w:r w:rsidR="00A05308" w:rsidRPr="00636C2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05308" w:rsidRPr="00636C2D">
              <w:rPr>
                <w:rFonts w:ascii="Sylfaen" w:hAnsi="Sylfaen" w:cs="Sylfaen"/>
                <w:sz w:val="20"/>
                <w:szCs w:val="20"/>
                <w:lang w:val="ka-GE"/>
              </w:rPr>
              <w:t>რო</w:t>
            </w:r>
            <w:r w:rsidR="00A05308" w:rsidRPr="00636C2D">
              <w:rPr>
                <w:rFonts w:ascii="Sylfaen" w:hAnsi="Sylfaen"/>
                <w:sz w:val="20"/>
                <w:szCs w:val="20"/>
                <w:lang w:val="ka-GE"/>
              </w:rPr>
              <w:t>ლს ოთქლის კომპრესიის გაცივების ციკლში;</w:t>
            </w:r>
          </w:p>
          <w:p w:rsidR="00A05308" w:rsidRPr="00636C2D" w:rsidRDefault="00A40257" w:rsidP="00A062AC">
            <w:pPr>
              <w:pStyle w:val="a3"/>
              <w:numPr>
                <w:ilvl w:val="0"/>
                <w:numId w:val="20"/>
              </w:numPr>
              <w:tabs>
                <w:tab w:val="left" w:pos="252"/>
              </w:tabs>
              <w:ind w:left="-18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</w:t>
            </w:r>
            <w:r w:rsidR="00A05308" w:rsidRPr="00636C2D">
              <w:rPr>
                <w:rFonts w:ascii="Sylfaen" w:hAnsi="Sylfaen" w:cs="Sylfaen"/>
                <w:sz w:val="20"/>
                <w:szCs w:val="20"/>
                <w:lang w:val="ka-GE"/>
              </w:rPr>
              <w:t>აღწერს</w:t>
            </w:r>
            <w:r w:rsidR="00A05308" w:rsidRPr="00636C2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05308" w:rsidRPr="00636C2D">
              <w:rPr>
                <w:rFonts w:ascii="Sylfaen" w:hAnsi="Sylfaen" w:cs="Sylfaen"/>
                <w:sz w:val="20"/>
                <w:szCs w:val="20"/>
                <w:lang w:val="ka-GE"/>
              </w:rPr>
              <w:t>გაცივების</w:t>
            </w:r>
            <w:r w:rsidR="00A05308" w:rsidRPr="00636C2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05308" w:rsidRPr="00636C2D">
              <w:rPr>
                <w:rFonts w:ascii="Sylfaen" w:hAnsi="Sylfaen" w:cs="Sylfaen"/>
                <w:sz w:val="20"/>
                <w:szCs w:val="20"/>
                <w:lang w:val="ka-GE"/>
              </w:rPr>
              <w:t>საშუალებების</w:t>
            </w:r>
            <w:r w:rsidR="00A05308" w:rsidRPr="00636C2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05308" w:rsidRPr="00636C2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თვისებებს</w:t>
            </w:r>
            <w:r w:rsidR="00A05308" w:rsidRPr="00636C2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A05308" w:rsidRPr="00636C2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</w:t>
            </w:r>
            <w:r w:rsidR="00A05308" w:rsidRPr="00636C2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A05308" w:rsidRPr="00636C2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გარემოზე</w:t>
            </w:r>
            <w:r w:rsidR="00A05308" w:rsidRPr="00636C2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ზე</w:t>
            </w:r>
            <w:r w:rsidR="00A05308" w:rsidRPr="00636C2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გავლენას</w:t>
            </w:r>
            <w:r w:rsidR="00A05308" w:rsidRPr="00636C2D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</w:tc>
        <w:tc>
          <w:tcPr>
            <w:tcW w:w="1973" w:type="pct"/>
          </w:tcPr>
          <w:p w:rsidR="00A05308" w:rsidRPr="00636C2D" w:rsidRDefault="00A05308" w:rsidP="00A062A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b/>
                <w:sz w:val="20"/>
                <w:szCs w:val="20"/>
                <w:lang w:val="ka-GE"/>
              </w:rPr>
              <w:t>დანადგარი და აღჭურვილობა:</w:t>
            </w:r>
          </w:p>
          <w:p w:rsidR="00A05308" w:rsidRPr="00636C2D" w:rsidRDefault="00A05308" w:rsidP="00A062A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• ორთქლის შეკუმშვა-გაგრილების ციკლები</w:t>
            </w:r>
          </w:p>
          <w:p w:rsidR="00A05308" w:rsidRPr="00636C2D" w:rsidRDefault="00A05308" w:rsidP="00A062A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• გაგრილების დანადგარი და შესაბამისი აღჭურვილობა</w:t>
            </w:r>
          </w:p>
          <w:p w:rsidR="00A05308" w:rsidRPr="00636C2D" w:rsidRDefault="00A05308" w:rsidP="00A062A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• გამაგრილებელი</w:t>
            </w:r>
          </w:p>
          <w:p w:rsidR="00A05308" w:rsidRPr="00636C2D" w:rsidRDefault="00A05308" w:rsidP="00A062A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• კონდენსატორი, კომპრესორი, ამაორთქლებელი, თერმოსტატული გაფართოების სარქველი, ტევადობის კონტროლის სისტემა, მიმღები</w:t>
            </w:r>
          </w:p>
          <w:p w:rsidR="00A05308" w:rsidRPr="00636C2D" w:rsidRDefault="00A05308" w:rsidP="00A062A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• თბომცვლელი; წნევის ჭურჭელი</w:t>
            </w:r>
          </w:p>
          <w:p w:rsidR="00A05308" w:rsidRPr="00636C2D" w:rsidRDefault="00A05308" w:rsidP="00A062A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• სითხის შემგროვი/მიმღები; სარქველები (ხაზი; რეგულატორი)</w:t>
            </w:r>
          </w:p>
          <w:p w:rsidR="00A05308" w:rsidRPr="00636C2D" w:rsidRDefault="00A05308" w:rsidP="00A062A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• მილები</w:t>
            </w:r>
          </w:p>
          <w:p w:rsidR="00A05308" w:rsidRPr="00636C2D" w:rsidRDefault="00A05308" w:rsidP="00A062A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• კონტროლი (წნევა; ტემპერატურა)</w:t>
            </w:r>
          </w:p>
          <w:p w:rsidR="00A05308" w:rsidRPr="00636C2D" w:rsidRDefault="00A05308" w:rsidP="00A062A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• სენსორები და ყალიბი</w:t>
            </w:r>
          </w:p>
          <w:p w:rsidR="00A05308" w:rsidRPr="00636C2D" w:rsidRDefault="00A05308" w:rsidP="00A062A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• გარე და შიდა ერთეულები</w:t>
            </w:r>
          </w:p>
          <w:p w:rsidR="00A05308" w:rsidRPr="00636C2D" w:rsidRDefault="00A05308" w:rsidP="00A062A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• თბური ტუმბოები</w:t>
            </w:r>
          </w:p>
          <w:p w:rsidR="00A05308" w:rsidRPr="00636C2D" w:rsidRDefault="00A05308" w:rsidP="00A062A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• გისოსები/დიფუზორები/ ვენტილატორები/ ფილტრები</w:t>
            </w:r>
          </w:p>
          <w:p w:rsidR="00A05308" w:rsidRPr="00636C2D" w:rsidRDefault="00A05308" w:rsidP="00A062A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• აღჭურვილობა და ქსელები</w:t>
            </w:r>
          </w:p>
          <w:p w:rsidR="00A05308" w:rsidRPr="00636C2D" w:rsidRDefault="00A05308" w:rsidP="00A062A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• ცხრილების, გრაფებისა და მონაცემების გამოყენება</w:t>
            </w:r>
          </w:p>
          <w:p w:rsidR="00A05308" w:rsidRPr="00636C2D" w:rsidRDefault="00A05308" w:rsidP="00A062A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• საბაზისო კონტროლის სისტემები (გაგრილება და თბური ტუმბოების სისტემები)</w:t>
            </w:r>
          </w:p>
          <w:p w:rsidR="00A05308" w:rsidRPr="00636C2D" w:rsidRDefault="00A05308" w:rsidP="00A062A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b/>
                <w:sz w:val="20"/>
                <w:szCs w:val="20"/>
                <w:lang w:val="ka-GE"/>
              </w:rPr>
              <w:t>ძირითადი კომპონენტები</w:t>
            </w:r>
          </w:p>
          <w:p w:rsidR="00A05308" w:rsidRPr="00636C2D" w:rsidRDefault="00A05308" w:rsidP="00A062A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• აწყობა</w:t>
            </w:r>
          </w:p>
          <w:p w:rsidR="00A05308" w:rsidRPr="00636C2D" w:rsidRDefault="00A05308" w:rsidP="00A062A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• გაგრილების, თბური ტუმბოების მონტაჟისა და კომერციული ჰაერის კონდიცირების სისტემების მონტაჟის მთავარი კომპონენტები</w:t>
            </w:r>
          </w:p>
          <w:p w:rsidR="00A05308" w:rsidRPr="00636C2D" w:rsidRDefault="00A05308" w:rsidP="00A062A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• გაპოხვის მოთხოვნები და პრინციპები</w:t>
            </w:r>
          </w:p>
          <w:p w:rsidR="00A05308" w:rsidRPr="00636C2D" w:rsidRDefault="00A05308" w:rsidP="00A062A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თვისებები და გარემოზე ზეგავლენა:</w:t>
            </w:r>
          </w:p>
          <w:p w:rsidR="00A05308" w:rsidRPr="00636C2D" w:rsidRDefault="00A05308" w:rsidP="00A062A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• </w:t>
            </w: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ქიმიური</w:t>
            </w:r>
            <w:r w:rsidRPr="00636C2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თვისებები</w:t>
            </w:r>
          </w:p>
          <w:p w:rsidR="00A05308" w:rsidRPr="00636C2D" w:rsidRDefault="00A05308" w:rsidP="00A062A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• მახასიათებლები</w:t>
            </w:r>
          </w:p>
          <w:p w:rsidR="00A05308" w:rsidRPr="00636C2D" w:rsidRDefault="00A05308" w:rsidP="00A062A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• თერმოდინამიკური მუშაობა</w:t>
            </w:r>
          </w:p>
          <w:p w:rsidR="00A05308" w:rsidRPr="00636C2D" w:rsidRDefault="00A05308" w:rsidP="00A062A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• ჯანმრთელობა და უსაფრთხოება</w:t>
            </w:r>
          </w:p>
          <w:p w:rsidR="00A05308" w:rsidRPr="00636C2D" w:rsidRDefault="00A05308" w:rsidP="00A062A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• კომერციულად არსებული გამაგრილებლების გავლენა გარემოზე</w:t>
            </w:r>
          </w:p>
          <w:p w:rsidR="00A05308" w:rsidRPr="00636C2D" w:rsidRDefault="00A05308" w:rsidP="00A062A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• კანონმდებლობა და სტანდარტები (გამაგრილებლებისა და დანადგარების გამოყენებისთვის, მოპყრობისთვის და დაყენებისთვის)</w:t>
            </w:r>
          </w:p>
          <w:p w:rsidR="00A05308" w:rsidRPr="00636C2D" w:rsidRDefault="00A05308" w:rsidP="00A062A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•  გამაგრილებლების შეთავსება გასაპოხ ზეთებთან</w:t>
            </w:r>
          </w:p>
          <w:p w:rsidR="00A05308" w:rsidRPr="00636C2D" w:rsidRDefault="00A05308" w:rsidP="00A062AC">
            <w:pPr>
              <w:jc w:val="both"/>
              <w:rPr>
                <w:rFonts w:ascii="Sylfaen" w:hAnsi="Sylfaen" w:cs="Sylfaen"/>
                <w:bCs/>
                <w:sz w:val="20"/>
                <w:szCs w:val="20"/>
              </w:rPr>
            </w:pPr>
            <w:r w:rsidRPr="00636C2D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არჩევის კრიტერიუმები</w:t>
            </w:r>
          </w:p>
        </w:tc>
        <w:tc>
          <w:tcPr>
            <w:tcW w:w="757" w:type="pct"/>
            <w:vAlign w:val="center"/>
          </w:tcPr>
          <w:p w:rsidR="00A05308" w:rsidRPr="00636C2D" w:rsidRDefault="00681D5B" w:rsidP="00A05308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გამოკითხვა</w:t>
            </w:r>
          </w:p>
        </w:tc>
      </w:tr>
    </w:tbl>
    <w:p w:rsidR="00AD274E" w:rsidRPr="00636C2D" w:rsidRDefault="00AD274E" w:rsidP="00637623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AD274E" w:rsidRPr="00636C2D" w:rsidRDefault="00AD274E">
      <w:pPr>
        <w:rPr>
          <w:rFonts w:ascii="Sylfaen" w:hAnsi="Sylfaen" w:cs="Arial"/>
          <w:b/>
          <w:sz w:val="20"/>
          <w:szCs w:val="20"/>
          <w:lang w:val="en-US"/>
        </w:rPr>
      </w:pPr>
      <w:r w:rsidRPr="00636C2D">
        <w:rPr>
          <w:rFonts w:ascii="Sylfaen" w:hAnsi="Sylfaen" w:cs="Arial"/>
          <w:b/>
          <w:sz w:val="20"/>
          <w:szCs w:val="20"/>
          <w:lang w:val="en-US"/>
        </w:rPr>
        <w:br w:type="page"/>
      </w:r>
    </w:p>
    <w:p w:rsidR="00EA30E9" w:rsidRPr="00636C2D" w:rsidRDefault="00EA30E9" w:rsidP="00EA30E9">
      <w:pPr>
        <w:rPr>
          <w:rFonts w:ascii="Sylfaen" w:hAnsi="Sylfaen" w:cs="Arial"/>
          <w:sz w:val="20"/>
          <w:szCs w:val="20"/>
          <w:lang w:val="ka-GE"/>
        </w:rPr>
      </w:pPr>
      <w:r w:rsidRPr="00636C2D">
        <w:rPr>
          <w:rFonts w:ascii="Sylfaen" w:hAnsi="Sylfaen" w:cs="Arial"/>
          <w:b/>
          <w:sz w:val="20"/>
          <w:szCs w:val="20"/>
          <w:lang w:val="en-US"/>
        </w:rPr>
        <w:lastRenderedPageBreak/>
        <w:t xml:space="preserve">3. </w:t>
      </w:r>
      <w:proofErr w:type="gramStart"/>
      <w:r w:rsidR="00FA39BC" w:rsidRPr="00FA39BC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="00FA39BC" w:rsidRPr="00FA39BC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:rsidR="00EA30E9" w:rsidRPr="00636C2D" w:rsidRDefault="00EA30E9" w:rsidP="00EA30E9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  <w:r w:rsidRPr="00636C2D">
        <w:rPr>
          <w:rFonts w:ascii="Sylfaen" w:hAnsi="Sylfaen"/>
          <w:b/>
          <w:sz w:val="20"/>
          <w:szCs w:val="20"/>
          <w:lang w:val="ka-GE"/>
        </w:rPr>
        <w:t xml:space="preserve">3.1. </w:t>
      </w:r>
      <w:r w:rsidR="00FA39BC" w:rsidRPr="00FA39BC">
        <w:rPr>
          <w:rFonts w:ascii="Sylfaen" w:hAnsi="Sylfaen"/>
          <w:b/>
          <w:sz w:val="20"/>
          <w:szCs w:val="20"/>
          <w:lang w:val="ka-GE"/>
        </w:rPr>
        <w:t>სწავლებისა და შეფასების ორგანიზება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817"/>
        <w:gridCol w:w="5490"/>
        <w:gridCol w:w="2252"/>
        <w:gridCol w:w="2052"/>
        <w:gridCol w:w="3283"/>
      </w:tblGrid>
      <w:tr w:rsidR="00EA30E9" w:rsidRPr="00636C2D" w:rsidTr="00A062AC">
        <w:tc>
          <w:tcPr>
            <w:tcW w:w="610" w:type="pct"/>
            <w:vAlign w:val="center"/>
          </w:tcPr>
          <w:p w:rsidR="00EA30E9" w:rsidRPr="00636C2D" w:rsidRDefault="00EA30E9" w:rsidP="00A95A2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1843" w:type="pct"/>
            <w:vAlign w:val="center"/>
          </w:tcPr>
          <w:p w:rsidR="00EA30E9" w:rsidRPr="00636C2D" w:rsidRDefault="00EA30E9" w:rsidP="00A95A2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636C2D">
              <w:rPr>
                <w:rFonts w:ascii="Sylfaen" w:hAnsi="Sylfaen"/>
                <w:b/>
                <w:sz w:val="20"/>
                <w:szCs w:val="20"/>
                <w:lang w:val="en-US"/>
              </w:rPr>
              <w:t>თემა</w:t>
            </w:r>
            <w:proofErr w:type="spellEnd"/>
          </w:p>
        </w:tc>
        <w:tc>
          <w:tcPr>
            <w:tcW w:w="756" w:type="pct"/>
            <w:vAlign w:val="center"/>
          </w:tcPr>
          <w:p w:rsidR="00EA30E9" w:rsidRPr="00636C2D" w:rsidRDefault="00EA30E9" w:rsidP="00A95A2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მეთოდი/მეთოდები</w:t>
            </w:r>
          </w:p>
        </w:tc>
        <w:tc>
          <w:tcPr>
            <w:tcW w:w="689" w:type="pct"/>
            <w:vAlign w:val="center"/>
          </w:tcPr>
          <w:p w:rsidR="00EA30E9" w:rsidRPr="00636C2D" w:rsidRDefault="00EA30E9" w:rsidP="00A95A2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02" w:type="pct"/>
            <w:vAlign w:val="center"/>
          </w:tcPr>
          <w:p w:rsidR="00EA30E9" w:rsidRPr="00636C2D" w:rsidRDefault="00EA30E9" w:rsidP="00A95A2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დამტკიცება/მტკიცებები მოსწავლის პროფესიული პორტფოლიოსთვის</w:t>
            </w:r>
          </w:p>
        </w:tc>
      </w:tr>
      <w:tr w:rsidR="009614DE" w:rsidRPr="00636C2D" w:rsidTr="00A062AC">
        <w:tc>
          <w:tcPr>
            <w:tcW w:w="610" w:type="pct"/>
          </w:tcPr>
          <w:p w:rsidR="009614DE" w:rsidRPr="00636C2D" w:rsidRDefault="009614DE" w:rsidP="009614DE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36C2D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843" w:type="pct"/>
          </w:tcPr>
          <w:p w:rsidR="009614DE" w:rsidRPr="00636C2D" w:rsidRDefault="009614DE" w:rsidP="009614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გაგრილების სისტემების ტიპები:</w:t>
            </w:r>
          </w:p>
          <w:p w:rsidR="009614DE" w:rsidRPr="00636C2D" w:rsidRDefault="009614DE" w:rsidP="009614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en-US"/>
              </w:rPr>
              <w:t xml:space="preserve">• </w:t>
            </w: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ორთქლის შეწოვის სისტემები</w:t>
            </w:r>
          </w:p>
          <w:p w:rsidR="009614DE" w:rsidRPr="00636C2D" w:rsidRDefault="009614DE" w:rsidP="009614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en-US"/>
              </w:rPr>
              <w:t xml:space="preserve">• </w:t>
            </w: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ორთქლის აორთქლების სისტემები</w:t>
            </w:r>
          </w:p>
          <w:p w:rsidR="009614DE" w:rsidRPr="00636C2D" w:rsidRDefault="009614DE" w:rsidP="009614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en-US"/>
              </w:rPr>
              <w:t xml:space="preserve">• </w:t>
            </w: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მრავალტემპერატურიანი</w:t>
            </w:r>
          </w:p>
          <w:p w:rsidR="009614DE" w:rsidRPr="00636C2D" w:rsidRDefault="009614DE" w:rsidP="009614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en-US"/>
              </w:rPr>
              <w:t xml:space="preserve">• </w:t>
            </w: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ნარევი/ტუმბო</w:t>
            </w:r>
          </w:p>
          <w:p w:rsidR="009614DE" w:rsidRPr="00636C2D" w:rsidRDefault="009614DE" w:rsidP="009614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en-US"/>
              </w:rPr>
              <w:t xml:space="preserve">• </w:t>
            </w: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თერმოელექტრული სისტემები</w:t>
            </w:r>
          </w:p>
          <w:p w:rsidR="009614DE" w:rsidRPr="00636C2D" w:rsidRDefault="009614DE" w:rsidP="009614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გამაგრილებლის ოპტიმალური თვისებები:</w:t>
            </w:r>
          </w:p>
          <w:p w:rsidR="009614DE" w:rsidRPr="00636C2D" w:rsidRDefault="009614DE" w:rsidP="009614D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 w:cs="Sylfaen"/>
                <w:sz w:val="20"/>
                <w:szCs w:val="20"/>
                <w:lang w:val="en-US"/>
              </w:rPr>
              <w:t xml:space="preserve">• </w:t>
            </w:r>
            <w:r w:rsidRPr="00636C2D">
              <w:rPr>
                <w:rFonts w:ascii="Sylfaen" w:hAnsi="Sylfaen" w:cs="Sylfaen"/>
                <w:sz w:val="20"/>
                <w:szCs w:val="20"/>
                <w:lang w:val="ka-GE"/>
              </w:rPr>
              <w:t>ორთქლის სიმკვრივე</w:t>
            </w:r>
          </w:p>
          <w:p w:rsidR="009614DE" w:rsidRPr="00636C2D" w:rsidRDefault="009614DE" w:rsidP="009614D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 w:cs="Sylfaen"/>
                <w:sz w:val="20"/>
                <w:szCs w:val="20"/>
                <w:lang w:val="en-US"/>
              </w:rPr>
              <w:t xml:space="preserve">• </w:t>
            </w:r>
            <w:r w:rsidRPr="00636C2D">
              <w:rPr>
                <w:rFonts w:ascii="Sylfaen" w:hAnsi="Sylfaen" w:cs="Sylfaen"/>
                <w:sz w:val="20"/>
                <w:szCs w:val="20"/>
                <w:lang w:val="ka-GE"/>
              </w:rPr>
              <w:t>აორთქლების ენთალპია</w:t>
            </w:r>
          </w:p>
          <w:p w:rsidR="009614DE" w:rsidRPr="00636C2D" w:rsidRDefault="009614DE" w:rsidP="009614D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 w:cs="Sylfaen"/>
                <w:sz w:val="20"/>
                <w:szCs w:val="20"/>
                <w:lang w:val="en-US"/>
              </w:rPr>
              <w:t xml:space="preserve">• </w:t>
            </w:r>
            <w:r w:rsidRPr="00636C2D">
              <w:rPr>
                <w:rFonts w:ascii="Sylfaen" w:hAnsi="Sylfaen" w:cs="Sylfaen"/>
                <w:sz w:val="20"/>
                <w:szCs w:val="20"/>
                <w:lang w:val="ka-GE"/>
              </w:rPr>
              <w:t>თერმული გამტარობა</w:t>
            </w:r>
          </w:p>
          <w:p w:rsidR="009614DE" w:rsidRPr="00636C2D" w:rsidRDefault="009614DE" w:rsidP="009614D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 w:cs="Sylfaen"/>
                <w:sz w:val="20"/>
                <w:szCs w:val="20"/>
                <w:lang w:val="en-US"/>
              </w:rPr>
              <w:t xml:space="preserve">• </w:t>
            </w:r>
            <w:r w:rsidRPr="00636C2D">
              <w:rPr>
                <w:rFonts w:ascii="Sylfaen" w:hAnsi="Sylfaen" w:cs="Sylfaen"/>
                <w:sz w:val="20"/>
                <w:szCs w:val="20"/>
                <w:lang w:val="ka-GE"/>
              </w:rPr>
              <w:t>კრიტიკული ტემპერატურა</w:t>
            </w:r>
          </w:p>
          <w:p w:rsidR="009614DE" w:rsidRPr="00636C2D" w:rsidRDefault="009614DE" w:rsidP="009614D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 w:cs="Sylfaen"/>
                <w:sz w:val="20"/>
                <w:szCs w:val="20"/>
                <w:lang w:val="en-US"/>
              </w:rPr>
              <w:t xml:space="preserve">• </w:t>
            </w:r>
            <w:r w:rsidRPr="00636C2D">
              <w:rPr>
                <w:rFonts w:ascii="Sylfaen" w:hAnsi="Sylfaen" w:cs="Sylfaen"/>
                <w:sz w:val="20"/>
                <w:szCs w:val="20"/>
                <w:lang w:val="ka-GE"/>
              </w:rPr>
              <w:t>კონკრეტული სიცხე</w:t>
            </w:r>
          </w:p>
          <w:p w:rsidR="009614DE" w:rsidRPr="00636C2D" w:rsidRDefault="009614DE" w:rsidP="009614D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 w:cs="Sylfaen"/>
                <w:sz w:val="20"/>
                <w:szCs w:val="20"/>
                <w:lang w:val="en-US"/>
              </w:rPr>
              <w:t xml:space="preserve">• </w:t>
            </w:r>
            <w:r w:rsidRPr="00636C2D">
              <w:rPr>
                <w:rFonts w:ascii="Sylfaen" w:hAnsi="Sylfaen" w:cs="Sylfaen"/>
                <w:sz w:val="20"/>
                <w:szCs w:val="20"/>
                <w:lang w:val="ka-GE"/>
              </w:rPr>
              <w:t>ტოქსიკურობა</w:t>
            </w:r>
          </w:p>
          <w:p w:rsidR="009614DE" w:rsidRPr="00636C2D" w:rsidRDefault="009614DE" w:rsidP="009614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ჩვეული გამაგრილებლების გამოყენება:</w:t>
            </w:r>
          </w:p>
          <w:p w:rsidR="009614DE" w:rsidRPr="00636C2D" w:rsidRDefault="009614DE" w:rsidP="009614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en-US"/>
              </w:rPr>
              <w:t xml:space="preserve">• </w:t>
            </w: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ნახშირორჟანგი</w:t>
            </w:r>
          </w:p>
          <w:p w:rsidR="009614DE" w:rsidRPr="00636C2D" w:rsidRDefault="009614DE" w:rsidP="009614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en-US"/>
              </w:rPr>
              <w:t xml:space="preserve">• </w:t>
            </w: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ამიაკი</w:t>
            </w:r>
          </w:p>
          <w:p w:rsidR="009614DE" w:rsidRPr="00636C2D" w:rsidRDefault="009614DE" w:rsidP="009614DE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636C2D">
              <w:rPr>
                <w:rFonts w:ascii="Sylfaen" w:hAnsi="Sylfaen"/>
                <w:sz w:val="20"/>
                <w:szCs w:val="20"/>
                <w:lang w:val="en-US"/>
              </w:rPr>
              <w:t xml:space="preserve">• </w:t>
            </w: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ფრეონ</w:t>
            </w:r>
            <w:r w:rsidRPr="00636C2D">
              <w:rPr>
                <w:rFonts w:ascii="Sylfaen" w:hAnsi="Sylfaen"/>
                <w:sz w:val="20"/>
                <w:szCs w:val="20"/>
                <w:lang w:val="en-US"/>
              </w:rPr>
              <w:t>-11</w:t>
            </w:r>
          </w:p>
          <w:p w:rsidR="009614DE" w:rsidRPr="00636C2D" w:rsidRDefault="009614DE" w:rsidP="009614DE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636C2D">
              <w:rPr>
                <w:rFonts w:ascii="Sylfaen" w:hAnsi="Sylfaen"/>
                <w:sz w:val="20"/>
                <w:szCs w:val="20"/>
                <w:lang w:val="en-US"/>
              </w:rPr>
              <w:t xml:space="preserve">• </w:t>
            </w: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ფრეონ</w:t>
            </w:r>
            <w:r w:rsidRPr="00636C2D">
              <w:rPr>
                <w:rFonts w:ascii="Sylfaen" w:hAnsi="Sylfaen"/>
                <w:sz w:val="20"/>
                <w:szCs w:val="20"/>
                <w:lang w:val="en-US"/>
              </w:rPr>
              <w:t>-12</w:t>
            </w:r>
          </w:p>
          <w:p w:rsidR="009614DE" w:rsidRPr="00636C2D" w:rsidRDefault="009614DE" w:rsidP="009614DE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წნევის ტემპერატურის დიაგრამა</w:t>
            </w:r>
            <w:r w:rsidRPr="00636C2D">
              <w:rPr>
                <w:rFonts w:ascii="Sylfaen" w:hAnsi="Sylfaen"/>
                <w:sz w:val="20"/>
                <w:szCs w:val="20"/>
                <w:lang w:val="en-US"/>
              </w:rPr>
              <w:t xml:space="preserve">. </w:t>
            </w:r>
          </w:p>
          <w:p w:rsidR="009614DE" w:rsidRPr="00636C2D" w:rsidRDefault="009614DE" w:rsidP="009614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en-US"/>
              </w:rPr>
              <w:t xml:space="preserve">• </w:t>
            </w: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ჩვეული გამაგრილებლებისთვის წნევის ენთალპიის დიაგრამების გამოყენება</w:t>
            </w:r>
          </w:p>
          <w:p w:rsidR="009614DE" w:rsidRPr="00636C2D" w:rsidRDefault="009614DE" w:rsidP="009614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გაგრილების გასაპოხი მასალის სასურველი თვისებები:</w:t>
            </w:r>
          </w:p>
          <w:p w:rsidR="009614DE" w:rsidRPr="00636C2D" w:rsidRDefault="009614DE" w:rsidP="009614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en-US"/>
              </w:rPr>
              <w:t xml:space="preserve">• </w:t>
            </w: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ქიმიური სტაბილურობა</w:t>
            </w:r>
          </w:p>
          <w:p w:rsidR="009614DE" w:rsidRPr="00636C2D" w:rsidRDefault="009614DE" w:rsidP="009614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en-US"/>
              </w:rPr>
              <w:t xml:space="preserve">• </w:t>
            </w: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სიბლანტე</w:t>
            </w:r>
          </w:p>
          <w:p w:rsidR="009614DE" w:rsidRPr="00636C2D" w:rsidRDefault="009614DE" w:rsidP="009614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en-US"/>
              </w:rPr>
              <w:t xml:space="preserve">• </w:t>
            </w: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ჩამოსხმის დაბალი წერტილი</w:t>
            </w:r>
          </w:p>
          <w:p w:rsidR="009614DE" w:rsidRPr="00636C2D" w:rsidRDefault="009614DE" w:rsidP="009614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en-US"/>
              </w:rPr>
              <w:t xml:space="preserve">• </w:t>
            </w: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ცვილის დაბალი შემცველობა</w:t>
            </w:r>
          </w:p>
          <w:p w:rsidR="009614DE" w:rsidRPr="00636C2D" w:rsidRDefault="009614DE" w:rsidP="009614DE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636C2D">
              <w:rPr>
                <w:rFonts w:ascii="Sylfaen" w:hAnsi="Sylfaen"/>
                <w:sz w:val="20"/>
                <w:szCs w:val="20"/>
                <w:lang w:val="en-US"/>
              </w:rPr>
              <w:t xml:space="preserve">• </w:t>
            </w:r>
            <w:proofErr w:type="gramStart"/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თერმული</w:t>
            </w:r>
            <w:proofErr w:type="gramEnd"/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 xml:space="preserve"> სტაბილურობა</w:t>
            </w:r>
            <w:r w:rsidRPr="00636C2D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  <w:p w:rsidR="009614DE" w:rsidRPr="00636C2D" w:rsidRDefault="009614DE" w:rsidP="009614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აპოხი მასალის ტიპები:</w:t>
            </w:r>
          </w:p>
          <w:p w:rsidR="009614DE" w:rsidRPr="00636C2D" w:rsidRDefault="009614DE" w:rsidP="009614DE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 w:cs="Sylfaen"/>
                <w:bCs/>
                <w:sz w:val="20"/>
                <w:szCs w:val="20"/>
              </w:rPr>
              <w:t xml:space="preserve">• </w:t>
            </w:r>
            <w:r w:rsidRPr="00636C2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მაალკალირებელი ბენზინი</w:t>
            </w:r>
          </w:p>
          <w:p w:rsidR="009614DE" w:rsidRPr="00636C2D" w:rsidRDefault="009614DE" w:rsidP="009614DE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 w:cs="Sylfaen"/>
                <w:bCs/>
                <w:sz w:val="20"/>
                <w:szCs w:val="20"/>
              </w:rPr>
              <w:lastRenderedPageBreak/>
              <w:t xml:space="preserve">• </w:t>
            </w:r>
            <w:r w:rsidRPr="00636C2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ეთერული ზეთები</w:t>
            </w:r>
          </w:p>
          <w:p w:rsidR="009614DE" w:rsidRPr="00636C2D" w:rsidRDefault="009614DE" w:rsidP="009614DE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 w:cs="Sylfaen"/>
                <w:bCs/>
                <w:sz w:val="20"/>
                <w:szCs w:val="20"/>
              </w:rPr>
              <w:t xml:space="preserve">• </w:t>
            </w:r>
            <w:r w:rsidRPr="00636C2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ტუტოვანი გლიკოლის ზეთები</w:t>
            </w:r>
          </w:p>
          <w:p w:rsidR="009614DE" w:rsidRPr="00636C2D" w:rsidRDefault="009614DE" w:rsidP="009614DE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 w:rsidRPr="00636C2D">
              <w:rPr>
                <w:rFonts w:ascii="Sylfaen" w:hAnsi="Sylfaen" w:cs="Sylfaen"/>
                <w:bCs/>
                <w:sz w:val="20"/>
                <w:szCs w:val="20"/>
              </w:rPr>
              <w:t xml:space="preserve">• </w:t>
            </w:r>
            <w:r w:rsidRPr="00636C2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პოლიალფა ოლეფინის ზეთები</w:t>
            </w:r>
          </w:p>
          <w:p w:rsidR="009614DE" w:rsidRPr="00636C2D" w:rsidRDefault="009614DE" w:rsidP="009614DE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636C2D">
              <w:rPr>
                <w:rFonts w:ascii="Sylfaen" w:hAnsi="Sylfaen" w:cs="Sylfaen"/>
                <w:bCs/>
                <w:sz w:val="20"/>
                <w:szCs w:val="20"/>
              </w:rPr>
              <w:t xml:space="preserve">• </w:t>
            </w:r>
            <w:r w:rsidRPr="00636C2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მინერალური ზეთები</w:t>
            </w:r>
          </w:p>
        </w:tc>
        <w:tc>
          <w:tcPr>
            <w:tcW w:w="756" w:type="pct"/>
          </w:tcPr>
          <w:p w:rsidR="009614DE" w:rsidRPr="00636C2D" w:rsidRDefault="009614DE" w:rsidP="009614DE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636C2D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lastRenderedPageBreak/>
              <w:t>ინტერაქციული</w:t>
            </w:r>
            <w:r w:rsidRPr="00636C2D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636C2D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ლექცია</w:t>
            </w:r>
          </w:p>
        </w:tc>
        <w:tc>
          <w:tcPr>
            <w:tcW w:w="689" w:type="pct"/>
          </w:tcPr>
          <w:p w:rsidR="009614DE" w:rsidRPr="00636C2D" w:rsidRDefault="009614DE" w:rsidP="009614DE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ტესტი</w:t>
            </w:r>
          </w:p>
        </w:tc>
        <w:tc>
          <w:tcPr>
            <w:tcW w:w="1102" w:type="pct"/>
          </w:tcPr>
          <w:p w:rsidR="009614DE" w:rsidRPr="00636C2D" w:rsidRDefault="009614DE" w:rsidP="009614DE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636C2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 მიერ წერილობით შესრულებული ნამუშევარი</w:t>
            </w:r>
          </w:p>
        </w:tc>
      </w:tr>
      <w:tr w:rsidR="009614DE" w:rsidRPr="00636C2D" w:rsidTr="00A062AC">
        <w:tc>
          <w:tcPr>
            <w:tcW w:w="610" w:type="pct"/>
          </w:tcPr>
          <w:p w:rsidR="009614DE" w:rsidRPr="00636C2D" w:rsidRDefault="009614DE" w:rsidP="009614DE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36C2D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843" w:type="pct"/>
          </w:tcPr>
          <w:p w:rsidR="009614DE" w:rsidRPr="00636C2D" w:rsidRDefault="009614DE" w:rsidP="009614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მონტაჟთან დაკავშირებული საფრთხეები:</w:t>
            </w:r>
          </w:p>
          <w:p w:rsidR="009614DE" w:rsidRPr="00636C2D" w:rsidRDefault="009614DE" w:rsidP="009614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• შენახული წნევა/სითხე</w:t>
            </w:r>
          </w:p>
          <w:p w:rsidR="009614DE" w:rsidRPr="00636C2D" w:rsidRDefault="009614DE" w:rsidP="009614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• ცხელი/ცივი ზედაპირები</w:t>
            </w:r>
          </w:p>
          <w:p w:rsidR="009614DE" w:rsidRPr="00636C2D" w:rsidRDefault="009614DE" w:rsidP="009614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• ხელსაწყოების არასწორი გამოყენება</w:t>
            </w:r>
          </w:p>
          <w:p w:rsidR="009614DE" w:rsidRPr="00636C2D" w:rsidRDefault="009614DE" w:rsidP="009614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• დაზიანებული ან ცუდად შენახული ხელსაწყოები ან აღჭურვილობა</w:t>
            </w:r>
          </w:p>
          <w:p w:rsidR="009614DE" w:rsidRPr="00636C2D" w:rsidRDefault="009614DE" w:rsidP="009614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• დაწესებული პროცედურებიდან გადახვევა</w:t>
            </w:r>
          </w:p>
          <w:p w:rsidR="009614DE" w:rsidRPr="00636C2D" w:rsidRDefault="009614DE" w:rsidP="009614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• სახიფათო ძაბვა/დენი</w:t>
            </w:r>
          </w:p>
          <w:p w:rsidR="009614DE" w:rsidRPr="00636C2D" w:rsidRDefault="009614DE" w:rsidP="009614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• ამწე აღჭურვილობის გამოყენება</w:t>
            </w:r>
          </w:p>
          <w:p w:rsidR="009614DE" w:rsidRPr="00636C2D" w:rsidRDefault="009614DE" w:rsidP="009614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• დაბალ ტემპერატურებზე მუშაობა</w:t>
            </w:r>
          </w:p>
          <w:p w:rsidR="009614DE" w:rsidRPr="00636C2D" w:rsidRDefault="009614DE" w:rsidP="009614DE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• საცივი</w:t>
            </w:r>
          </w:p>
          <w:p w:rsidR="009614DE" w:rsidRPr="00636C2D" w:rsidRDefault="009614DE" w:rsidP="009614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რისკები:</w:t>
            </w:r>
          </w:p>
          <w:p w:rsidR="009614DE" w:rsidRPr="00636C2D" w:rsidRDefault="009614DE" w:rsidP="009614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• ელექტრო-შოკი</w:t>
            </w:r>
          </w:p>
          <w:p w:rsidR="009614DE" w:rsidRPr="00636C2D" w:rsidRDefault="009614DE" w:rsidP="009614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• ვარდნა, ნაკაწრები, თვალის დაზიანება, მოტეხილი ძვლები</w:t>
            </w:r>
          </w:p>
          <w:p w:rsidR="009614DE" w:rsidRPr="00636C2D" w:rsidRDefault="009614DE" w:rsidP="009614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• კანის გაღიზიანება</w:t>
            </w:r>
          </w:p>
          <w:p w:rsidR="009614DE" w:rsidRPr="00636C2D" w:rsidRDefault="009614DE" w:rsidP="009614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• სუნთქვის გართულება</w:t>
            </w:r>
          </w:p>
          <w:p w:rsidR="009614DE" w:rsidRPr="00636C2D" w:rsidRDefault="009614DE" w:rsidP="009614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• სასიცოცხლო ტრავმები</w:t>
            </w:r>
          </w:p>
          <w:p w:rsidR="009614DE" w:rsidRPr="00636C2D" w:rsidRDefault="009614DE" w:rsidP="009614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კონტროლის ზომები / უსაფრთხოების პროცედურები:</w:t>
            </w:r>
          </w:p>
          <w:p w:rsidR="009614DE" w:rsidRPr="00636C2D" w:rsidRDefault="009614DE" w:rsidP="009614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როგორ შევამციროთ ელექტროშოკის რისკი (ინსულირებული ხელსაწყოები, რეზინის ნოხები, იზოლირებული ტრანსფორმატორები)</w:t>
            </w:r>
          </w:p>
          <w:p w:rsidR="009614DE" w:rsidRPr="00636C2D" w:rsidRDefault="009614DE" w:rsidP="009614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• პირადი დაცვის აღჭურვილობის გამოყენება</w:t>
            </w:r>
          </w:p>
          <w:p w:rsidR="009614DE" w:rsidRPr="00636C2D" w:rsidRDefault="009614DE" w:rsidP="009614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• სამუშაოს დაწყებამდე ჩასატარებელი პროცედურები (სამუშაოზე დაშვება, რისკის შეფასების მიღება და დამტკიცება)</w:t>
            </w:r>
          </w:p>
          <w:p w:rsidR="009614DE" w:rsidRPr="00636C2D" w:rsidRDefault="009614DE" w:rsidP="009614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• მონტაჟის დროს სერვისების უსაფრთხო იზოლაცია (როგორიცაა მექანიკური, ელექტრო, გაზი, აირები და სითხეები)</w:t>
            </w:r>
          </w:p>
          <w:p w:rsidR="009614DE" w:rsidRPr="00636C2D" w:rsidRDefault="009614DE" w:rsidP="009614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დალაგებული გარემო</w:t>
            </w:r>
          </w:p>
          <w:p w:rsidR="009614DE" w:rsidRPr="00636C2D" w:rsidRDefault="009614DE" w:rsidP="009614DE">
            <w:pPr>
              <w:rPr>
                <w:sz w:val="20"/>
                <w:szCs w:val="20"/>
              </w:rPr>
            </w:pPr>
            <w:r w:rsidRPr="00636C2D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საცივი მასალისთვის განკუთვნილი აღჭურვილობის გამოყენება</w:t>
            </w:r>
          </w:p>
        </w:tc>
        <w:tc>
          <w:tcPr>
            <w:tcW w:w="756" w:type="pct"/>
          </w:tcPr>
          <w:p w:rsidR="009614DE" w:rsidRPr="00636C2D" w:rsidRDefault="009614DE" w:rsidP="009614DE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636C2D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ინტერაქციული</w:t>
            </w:r>
            <w:r w:rsidRPr="00636C2D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636C2D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ლექცია</w:t>
            </w:r>
          </w:p>
        </w:tc>
        <w:tc>
          <w:tcPr>
            <w:tcW w:w="689" w:type="pct"/>
          </w:tcPr>
          <w:p w:rsidR="009614DE" w:rsidRPr="00636C2D" w:rsidRDefault="009614DE" w:rsidP="009614DE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ტესტი</w:t>
            </w:r>
          </w:p>
        </w:tc>
        <w:tc>
          <w:tcPr>
            <w:tcW w:w="1102" w:type="pct"/>
          </w:tcPr>
          <w:p w:rsidR="009614DE" w:rsidRPr="00636C2D" w:rsidRDefault="009614DE" w:rsidP="009614DE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636C2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 მიერ წერილობით შესრულებული ნამუშევარი</w:t>
            </w:r>
          </w:p>
        </w:tc>
      </w:tr>
      <w:tr w:rsidR="009614DE" w:rsidRPr="00636C2D" w:rsidTr="00A062AC">
        <w:tc>
          <w:tcPr>
            <w:tcW w:w="610" w:type="pct"/>
          </w:tcPr>
          <w:p w:rsidR="009614DE" w:rsidRPr="00636C2D" w:rsidRDefault="009614DE" w:rsidP="009614DE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36C2D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3</w:t>
            </w:r>
          </w:p>
        </w:tc>
        <w:tc>
          <w:tcPr>
            <w:tcW w:w="1843" w:type="pct"/>
          </w:tcPr>
          <w:p w:rsidR="009614DE" w:rsidRPr="00636C2D" w:rsidRDefault="009614DE" w:rsidP="009614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 xml:space="preserve">პროცედურები: </w:t>
            </w:r>
          </w:p>
          <w:p w:rsidR="009614DE" w:rsidRPr="00636C2D" w:rsidRDefault="009614DE" w:rsidP="009614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• ფრეონის მექანიკური სისტემები</w:t>
            </w:r>
          </w:p>
          <w:p w:rsidR="009614DE" w:rsidRPr="00636C2D" w:rsidRDefault="009614DE" w:rsidP="009614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• ამიაკის მექანიკური სისტემები</w:t>
            </w:r>
          </w:p>
          <w:p w:rsidR="009614DE" w:rsidRPr="00636C2D" w:rsidRDefault="009614DE" w:rsidP="009614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• ორთქლის შეკუმშვა-გაგრილების ციკლი</w:t>
            </w:r>
          </w:p>
          <w:p w:rsidR="009614DE" w:rsidRPr="00636C2D" w:rsidRDefault="009614DE" w:rsidP="009614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•  ორთქლის შეწოვა-გაგრილების ციკლი</w:t>
            </w:r>
          </w:p>
          <w:p w:rsidR="009614DE" w:rsidRPr="00636C2D" w:rsidRDefault="009614DE" w:rsidP="009614DE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• დინების კონტროლის ტიპები (თერმოსტატიკური გაფართოების სარქველი, ავტომატური გაფართოების სარქველი, თერმო-ელექტრული სარქველი, ელექტრონული გაფართოების სარქველი, კაპილარული მილები, ხელის/მანუალური სარქველი</w:t>
            </w:r>
          </w:p>
          <w:p w:rsidR="009614DE" w:rsidRPr="00636C2D" w:rsidRDefault="009614DE" w:rsidP="009614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გაგრილების გადაწყვეტილებები:</w:t>
            </w:r>
          </w:p>
          <w:p w:rsidR="009614DE" w:rsidRPr="00636C2D" w:rsidRDefault="009614DE" w:rsidP="009614DE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• წნევითა და ტემპერატურით კონტროლირებადი კონტროლი, სოლენოიდის სარქველი, საათები და ძრავი; სამართავი კონტროლები და უსაფრთხოების კონტროლი;</w:t>
            </w:r>
          </w:p>
          <w:p w:rsidR="009614DE" w:rsidRPr="00636C2D" w:rsidRDefault="009614DE" w:rsidP="009614DE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• რეგულატორები (კარტესის წნევის რეგულატორი, კონდენსაციის წნევის რეგულატორი, მიმღები წნევის რეგულატორი, ტევადობის წნევის რეგულატორი, ამაორთქლებელი წნევის რეგულატორი)</w:t>
            </w:r>
          </w:p>
          <w:p w:rsidR="009614DE" w:rsidRPr="00636C2D" w:rsidRDefault="009614DE" w:rsidP="009614DE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636C2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• მილები (უკუღმა სარქველი, გაწოვის ხაზის აკუმულატორი, სითხის მიმღები, ხაზის დამშრობი, თბური მიმომცვლელი, მომსახურების სარქველი, დრენაჟის გამატბობელი, გამომყოფი ხაზი/ვიბრაციის დამხშობი, სოლენოიდის სარქველი)</w:t>
            </w:r>
          </w:p>
          <w:p w:rsidR="009614DE" w:rsidRPr="00636C2D" w:rsidRDefault="009614DE" w:rsidP="009614DE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მონტაჟის ტიპები/ლოკაციები:</w:t>
            </w:r>
            <w:r w:rsidRPr="00636C2D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</w:p>
          <w:p w:rsidR="009614DE" w:rsidRPr="00636C2D" w:rsidRDefault="009614DE" w:rsidP="009614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en-US"/>
              </w:rPr>
              <w:t xml:space="preserve">• </w:t>
            </w: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კომერციული</w:t>
            </w:r>
          </w:p>
          <w:p w:rsidR="009614DE" w:rsidRPr="00636C2D" w:rsidRDefault="009614DE" w:rsidP="009614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en-US"/>
              </w:rPr>
              <w:t xml:space="preserve">• </w:t>
            </w: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სამრეწველო</w:t>
            </w:r>
          </w:p>
          <w:p w:rsidR="009614DE" w:rsidRPr="00636C2D" w:rsidRDefault="009614DE" w:rsidP="009614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en-US"/>
              </w:rPr>
              <w:t xml:space="preserve">• </w:t>
            </w: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საშინაო მოხმარებისთვის</w:t>
            </w:r>
          </w:p>
          <w:p w:rsidR="009614DE" w:rsidRPr="00636C2D" w:rsidRDefault="009614DE" w:rsidP="009614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en-US"/>
              </w:rPr>
              <w:t xml:space="preserve">• </w:t>
            </w: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მოცალობა და გართობა</w:t>
            </w:r>
          </w:p>
          <w:p w:rsidR="009614DE" w:rsidRPr="00636C2D" w:rsidRDefault="009614DE" w:rsidP="009614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en-US"/>
              </w:rPr>
              <w:t xml:space="preserve">• </w:t>
            </w: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რეზიდენციული სამედიცინო და მოვლის დაწესებულებები</w:t>
            </w:r>
          </w:p>
          <w:p w:rsidR="009614DE" w:rsidRPr="00636C2D" w:rsidRDefault="009614DE" w:rsidP="009614DE">
            <w:pPr>
              <w:rPr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en-US"/>
              </w:rPr>
              <w:t xml:space="preserve">• </w:t>
            </w: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საჯარო მომსახურების დაწესებულებეიბ</w:t>
            </w:r>
          </w:p>
        </w:tc>
        <w:tc>
          <w:tcPr>
            <w:tcW w:w="756" w:type="pct"/>
          </w:tcPr>
          <w:p w:rsidR="009614DE" w:rsidRPr="00636C2D" w:rsidRDefault="009614DE" w:rsidP="009614DE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636C2D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ინტერაქციული</w:t>
            </w:r>
            <w:r w:rsidRPr="00636C2D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636C2D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ლექცია</w:t>
            </w:r>
          </w:p>
        </w:tc>
        <w:tc>
          <w:tcPr>
            <w:tcW w:w="689" w:type="pct"/>
          </w:tcPr>
          <w:p w:rsidR="009614DE" w:rsidRPr="00636C2D" w:rsidRDefault="009614DE" w:rsidP="009614DE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ტესტი</w:t>
            </w:r>
          </w:p>
        </w:tc>
        <w:tc>
          <w:tcPr>
            <w:tcW w:w="1102" w:type="pct"/>
          </w:tcPr>
          <w:p w:rsidR="009614DE" w:rsidRPr="00636C2D" w:rsidRDefault="009614DE" w:rsidP="009614DE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636C2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 მიერ წერილობით შესრულებული ნამუშევარი</w:t>
            </w:r>
          </w:p>
        </w:tc>
      </w:tr>
      <w:tr w:rsidR="009614DE" w:rsidRPr="00636C2D" w:rsidTr="00A062AC">
        <w:tc>
          <w:tcPr>
            <w:tcW w:w="610" w:type="pct"/>
          </w:tcPr>
          <w:p w:rsidR="009614DE" w:rsidRPr="00636C2D" w:rsidRDefault="009614DE" w:rsidP="009614DE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36C2D">
              <w:rPr>
                <w:rFonts w:ascii="Sylfaen" w:hAnsi="Sylfae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1843" w:type="pct"/>
          </w:tcPr>
          <w:p w:rsidR="009614DE" w:rsidRPr="00636C2D" w:rsidRDefault="009614DE" w:rsidP="009614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საბაზო სადგური და აღჭურვილობა:</w:t>
            </w:r>
          </w:p>
          <w:p w:rsidR="009614DE" w:rsidRPr="00636C2D" w:rsidRDefault="009614DE" w:rsidP="009614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• ორთქლის შეკუმშვა-გაგრილების ციკლები</w:t>
            </w:r>
          </w:p>
          <w:p w:rsidR="009614DE" w:rsidRPr="00636C2D" w:rsidRDefault="009614DE" w:rsidP="009614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• გაგრილების სადგური და შესაბამისი აღჭურვილობა</w:t>
            </w:r>
          </w:p>
          <w:p w:rsidR="009614DE" w:rsidRPr="00636C2D" w:rsidRDefault="009614DE" w:rsidP="009614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• გამაგრილებელი</w:t>
            </w:r>
          </w:p>
          <w:p w:rsidR="009614DE" w:rsidRPr="00636C2D" w:rsidRDefault="009614DE" w:rsidP="009614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 xml:space="preserve">• კონდენსატორი, კომპრესორი, ამაორთქლებელი, </w:t>
            </w: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თერმოსტატული გაფართოების სარქველი, ტევადობის კონტროლის სისტემა, მიმღები</w:t>
            </w:r>
          </w:p>
          <w:p w:rsidR="009614DE" w:rsidRPr="00636C2D" w:rsidRDefault="009614DE" w:rsidP="009614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• თბური მიმომცვლელი; წნევის ჭურჭელი</w:t>
            </w:r>
          </w:p>
          <w:p w:rsidR="009614DE" w:rsidRPr="00636C2D" w:rsidRDefault="009614DE" w:rsidP="009614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• სითხის დამშრობი/მიმღები; სარქველები (ხაზი; რეგულატორი)</w:t>
            </w:r>
          </w:p>
          <w:p w:rsidR="009614DE" w:rsidRPr="00636C2D" w:rsidRDefault="009614DE" w:rsidP="009614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• მილები</w:t>
            </w:r>
          </w:p>
          <w:p w:rsidR="009614DE" w:rsidRPr="00636C2D" w:rsidRDefault="009614DE" w:rsidP="009614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• კონტროლი (წნევა; ტემპერატურა)</w:t>
            </w:r>
          </w:p>
          <w:p w:rsidR="009614DE" w:rsidRPr="00636C2D" w:rsidRDefault="009614DE" w:rsidP="009614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• სენსორები და ყალიბი</w:t>
            </w:r>
          </w:p>
          <w:p w:rsidR="009614DE" w:rsidRPr="00636C2D" w:rsidRDefault="009614DE" w:rsidP="009614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• გარე და შიდა ერთეულები</w:t>
            </w:r>
          </w:p>
          <w:p w:rsidR="009614DE" w:rsidRPr="00636C2D" w:rsidRDefault="009614DE" w:rsidP="009614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• თბური ტუმბოები</w:t>
            </w:r>
          </w:p>
          <w:p w:rsidR="009614DE" w:rsidRPr="00636C2D" w:rsidRDefault="009614DE" w:rsidP="009614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• გისოსები/დიფუზორები/ ვენტილატორები/ ფილტრები</w:t>
            </w:r>
          </w:p>
          <w:p w:rsidR="009614DE" w:rsidRPr="00636C2D" w:rsidRDefault="009614DE" w:rsidP="009614DE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გამაგრილებელი სადგური და დაკავშირებული აღჭურვილობა:</w:t>
            </w:r>
            <w:r w:rsidRPr="00636C2D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</w:p>
          <w:p w:rsidR="009614DE" w:rsidRPr="00636C2D" w:rsidRDefault="009614DE" w:rsidP="009614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• აღჭურვილობა და ქსელები</w:t>
            </w:r>
          </w:p>
          <w:p w:rsidR="009614DE" w:rsidRPr="00636C2D" w:rsidRDefault="009614DE" w:rsidP="009614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• ცხრილების, გრაფებისა და მონაცემების გამოყენება</w:t>
            </w:r>
          </w:p>
          <w:p w:rsidR="009614DE" w:rsidRPr="00636C2D" w:rsidRDefault="009614DE" w:rsidP="009614DE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• საბაზისო კონტროლის სისტემები (გაგრილება და თბური ტუმბოების სისტემები)</w:t>
            </w:r>
          </w:p>
          <w:p w:rsidR="009614DE" w:rsidRPr="00636C2D" w:rsidRDefault="009614DE" w:rsidP="009614DE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ორთქლის შეკუმშვისა და გაგრილების ციკლი</w:t>
            </w:r>
            <w:r w:rsidRPr="00636C2D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</w:p>
          <w:p w:rsidR="009614DE" w:rsidRPr="00636C2D" w:rsidRDefault="009614DE" w:rsidP="009614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en-US"/>
              </w:rPr>
              <w:t xml:space="preserve">• </w:t>
            </w: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აწყობა</w:t>
            </w:r>
          </w:p>
          <w:p w:rsidR="009614DE" w:rsidRPr="00636C2D" w:rsidRDefault="009614DE" w:rsidP="009614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en-US"/>
              </w:rPr>
              <w:t xml:space="preserve">• </w:t>
            </w: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გაგრილების თბური ტუმბოების მონტაჟისა და კომერციული საჰაერო კონდიცირების სისტემების მთავარი კომპონენტები (ოპერაციის თვისებები და მახასიათებლები)</w:t>
            </w:r>
          </w:p>
          <w:p w:rsidR="009614DE" w:rsidRPr="00636C2D" w:rsidRDefault="009614DE" w:rsidP="009614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en-US"/>
              </w:rPr>
              <w:t xml:space="preserve">• </w:t>
            </w: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გაპოხვის მოთხოვნები და პრინციპები</w:t>
            </w:r>
          </w:p>
          <w:p w:rsidR="009614DE" w:rsidRPr="00636C2D" w:rsidRDefault="009614DE" w:rsidP="009614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თვისებები და გარემოზე გავლენები:</w:t>
            </w:r>
          </w:p>
          <w:p w:rsidR="009614DE" w:rsidRPr="00636C2D" w:rsidRDefault="009614DE" w:rsidP="009614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• თვისებები</w:t>
            </w:r>
          </w:p>
          <w:p w:rsidR="009614DE" w:rsidRPr="00636C2D" w:rsidRDefault="009614DE" w:rsidP="009614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• მახასიათებლები</w:t>
            </w:r>
          </w:p>
          <w:p w:rsidR="009614DE" w:rsidRPr="00636C2D" w:rsidRDefault="009614DE" w:rsidP="009614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• თერმოდინამიკური მუშაობა</w:t>
            </w:r>
          </w:p>
          <w:p w:rsidR="009614DE" w:rsidRPr="00636C2D" w:rsidRDefault="009614DE" w:rsidP="009614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• ჯანმრთელობა და უსაფრთხოება</w:t>
            </w:r>
          </w:p>
          <w:p w:rsidR="009614DE" w:rsidRPr="00636C2D" w:rsidRDefault="009614DE" w:rsidP="009614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• კომერციულად არსებული გამაგრილებლების გავლენა გარემოზე</w:t>
            </w:r>
          </w:p>
          <w:p w:rsidR="009614DE" w:rsidRPr="00636C2D" w:rsidRDefault="009614DE" w:rsidP="009614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• კანონმდებლობა და სტანდარტები (გამაგრილებლებისა და სადგურების გამოყენებისთვის, მოპყრობისტვის და დაყენებისთვის)</w:t>
            </w:r>
          </w:p>
          <w:p w:rsidR="009614DE" w:rsidRPr="00636C2D" w:rsidRDefault="009614DE" w:rsidP="009614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•  გამაგრილებლების შეთავსება გასაპოხ ზეთებთან</w:t>
            </w:r>
          </w:p>
          <w:p w:rsidR="009614DE" w:rsidRPr="00636C2D" w:rsidRDefault="009614DE" w:rsidP="009614DE">
            <w:pPr>
              <w:rPr>
                <w:sz w:val="20"/>
                <w:szCs w:val="20"/>
              </w:rPr>
            </w:pPr>
            <w:r w:rsidRPr="00636C2D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არჩევის კრიტერიუმები</w:t>
            </w:r>
          </w:p>
        </w:tc>
        <w:tc>
          <w:tcPr>
            <w:tcW w:w="756" w:type="pct"/>
          </w:tcPr>
          <w:p w:rsidR="009614DE" w:rsidRPr="00636C2D" w:rsidRDefault="009614DE" w:rsidP="009614DE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636C2D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lastRenderedPageBreak/>
              <w:t>ინტერაქციული</w:t>
            </w:r>
            <w:r w:rsidRPr="00636C2D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636C2D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ლექცია</w:t>
            </w:r>
          </w:p>
        </w:tc>
        <w:tc>
          <w:tcPr>
            <w:tcW w:w="689" w:type="pct"/>
          </w:tcPr>
          <w:p w:rsidR="009614DE" w:rsidRPr="00636C2D" w:rsidRDefault="009614DE" w:rsidP="009614DE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636C2D">
              <w:rPr>
                <w:rFonts w:ascii="Sylfaen" w:hAnsi="Sylfaen"/>
                <w:sz w:val="20"/>
                <w:szCs w:val="20"/>
                <w:lang w:val="ka-GE"/>
              </w:rPr>
              <w:t>ტესტი</w:t>
            </w:r>
          </w:p>
        </w:tc>
        <w:tc>
          <w:tcPr>
            <w:tcW w:w="1102" w:type="pct"/>
          </w:tcPr>
          <w:p w:rsidR="009614DE" w:rsidRPr="00636C2D" w:rsidRDefault="009614DE" w:rsidP="009614DE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636C2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 მიერ წერილობით შესრულებული ნამუშევარი</w:t>
            </w:r>
          </w:p>
        </w:tc>
      </w:tr>
      <w:tr w:rsidR="00FA39BC" w:rsidRPr="00636C2D" w:rsidTr="00A95A20">
        <w:trPr>
          <w:trHeight w:val="440"/>
        </w:trPr>
        <w:tc>
          <w:tcPr>
            <w:tcW w:w="610" w:type="pct"/>
          </w:tcPr>
          <w:p w:rsidR="00FA39BC" w:rsidRPr="00215642" w:rsidRDefault="00FA39BC" w:rsidP="00720FF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95810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განხორციელების მიდგომები</w:t>
            </w:r>
          </w:p>
        </w:tc>
        <w:tc>
          <w:tcPr>
            <w:tcW w:w="4390" w:type="pct"/>
            <w:gridSpan w:val="4"/>
            <w:vAlign w:val="center"/>
          </w:tcPr>
          <w:p w:rsidR="00FA39BC" w:rsidRPr="00215642" w:rsidRDefault="00FA39BC" w:rsidP="00720FF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კრედიტი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მიენიჭება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იმ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შემთხვევაში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თუ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პროფესიული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სტუდენტი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გაივლის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ყველა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სწავლის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შედეგს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საათების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განაწილება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განცალკევებულად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არ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მოიცავს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შეფასების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დროს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რადგან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შეფასების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პროცესი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ინტეგრირებულადაა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საკონტაქტო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საათებში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>.</w:t>
            </w:r>
          </w:p>
        </w:tc>
      </w:tr>
    </w:tbl>
    <w:p w:rsidR="00C15CC1" w:rsidRPr="00636C2D" w:rsidRDefault="00C15CC1" w:rsidP="00C15CC1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636C2D">
        <w:rPr>
          <w:rFonts w:ascii="Sylfaen" w:hAnsi="Sylfaen" w:cs="Arial"/>
          <w:b/>
          <w:sz w:val="20"/>
          <w:szCs w:val="20"/>
          <w:lang w:val="ka-GE"/>
        </w:rPr>
        <w:t>3.2</w:t>
      </w:r>
      <w:r w:rsidRPr="00636C2D">
        <w:rPr>
          <w:rFonts w:ascii="Sylfaen" w:hAnsi="Sylfaen" w:cs="Arial"/>
          <w:b/>
          <w:sz w:val="20"/>
          <w:szCs w:val="20"/>
          <w:lang w:val="en-US"/>
        </w:rPr>
        <w:t xml:space="preserve">. </w:t>
      </w:r>
      <w:r w:rsidR="00FA39BC" w:rsidRPr="00FA39BC">
        <w:rPr>
          <w:rFonts w:ascii="Sylfaen" w:hAnsi="Sylfaen" w:cs="Arial"/>
          <w:b/>
          <w:sz w:val="20"/>
          <w:szCs w:val="20"/>
          <w:lang w:val="ka-GE"/>
        </w:rPr>
        <w:t>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C15CC1" w:rsidRPr="00636C2D" w:rsidTr="00A95A20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5CC1" w:rsidRPr="00636C2D" w:rsidRDefault="00C15CC1" w:rsidP="00A95A2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636C2D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სწავლისშედეგები</w:t>
            </w:r>
            <w:proofErr w:type="spellEnd"/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5CC1" w:rsidRPr="00636C2D" w:rsidRDefault="00C15CC1" w:rsidP="00A95A2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შედეგების მიხედვით საათების განაწილება</w:t>
            </w:r>
          </w:p>
        </w:tc>
      </w:tr>
      <w:tr w:rsidR="00C15CC1" w:rsidRPr="00636C2D" w:rsidTr="00A95A20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5CC1" w:rsidRPr="00636C2D" w:rsidRDefault="00C15CC1" w:rsidP="00A95A20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5CC1" w:rsidRPr="00636C2D" w:rsidRDefault="00C15CC1" w:rsidP="00A95A20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15CC1" w:rsidRPr="00636C2D" w:rsidRDefault="00C15CC1" w:rsidP="00A95A20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15CC1" w:rsidRPr="00636C2D" w:rsidRDefault="00C15CC1" w:rsidP="00A95A20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15CC1" w:rsidRPr="00636C2D" w:rsidRDefault="00C15CC1" w:rsidP="00A95A20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საერთო</w:t>
            </w:r>
          </w:p>
        </w:tc>
      </w:tr>
      <w:tr w:rsidR="00C15CC1" w:rsidRPr="00636C2D" w:rsidTr="00A95A20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5CC1" w:rsidRPr="00636C2D" w:rsidRDefault="00C15CC1" w:rsidP="00A95A20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5CC1" w:rsidRPr="008633AF" w:rsidRDefault="00C15CC1" w:rsidP="008633AF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b/>
                <w:sz w:val="20"/>
                <w:szCs w:val="20"/>
              </w:rPr>
              <w:t>1</w:t>
            </w:r>
            <w:r w:rsidR="008633AF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5CC1" w:rsidRPr="00636C2D" w:rsidRDefault="00C15CC1" w:rsidP="00A95A20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636C2D">
              <w:rPr>
                <w:rFonts w:ascii="Sylfaen" w:hAnsi="Sylfaen"/>
                <w:b/>
                <w:sz w:val="20"/>
                <w:szCs w:val="20"/>
              </w:rPr>
              <w:t>10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5CC1" w:rsidRPr="008633AF" w:rsidRDefault="008633AF" w:rsidP="00A95A20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5CC1" w:rsidRPr="00636C2D" w:rsidRDefault="00C15CC1" w:rsidP="00A95A20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636C2D">
              <w:rPr>
                <w:rFonts w:ascii="Sylfaen" w:hAnsi="Sylfaen"/>
                <w:b/>
                <w:sz w:val="20"/>
                <w:szCs w:val="20"/>
              </w:rPr>
              <w:t>25</w:t>
            </w:r>
          </w:p>
        </w:tc>
      </w:tr>
      <w:tr w:rsidR="00C15CC1" w:rsidRPr="00636C2D" w:rsidTr="00A95A20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5CC1" w:rsidRPr="00636C2D" w:rsidRDefault="00C15CC1" w:rsidP="00A95A20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5CC1" w:rsidRPr="008633AF" w:rsidRDefault="00C15CC1" w:rsidP="008633AF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b/>
                <w:sz w:val="20"/>
                <w:szCs w:val="20"/>
              </w:rPr>
              <w:t>1</w:t>
            </w:r>
            <w:r w:rsidR="008633AF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5CC1" w:rsidRPr="00636C2D" w:rsidRDefault="00C15CC1" w:rsidP="00A95A2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636C2D">
              <w:rPr>
                <w:rFonts w:ascii="Sylfaen" w:hAnsi="Sylfaen"/>
                <w:b/>
                <w:sz w:val="20"/>
                <w:szCs w:val="20"/>
              </w:rPr>
              <w:t>10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CC1" w:rsidRPr="008633AF" w:rsidRDefault="008633AF" w:rsidP="00A95A20">
            <w:pPr>
              <w:jc w:val="center"/>
              <w:rPr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5CC1" w:rsidRPr="00636C2D" w:rsidRDefault="00C15CC1" w:rsidP="00A95A2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636C2D">
              <w:rPr>
                <w:rFonts w:ascii="Sylfaen" w:hAnsi="Sylfaen"/>
                <w:b/>
                <w:sz w:val="20"/>
                <w:szCs w:val="20"/>
              </w:rPr>
              <w:t>25</w:t>
            </w:r>
          </w:p>
        </w:tc>
      </w:tr>
      <w:tr w:rsidR="00C15CC1" w:rsidRPr="00636C2D" w:rsidTr="00A95A20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5CC1" w:rsidRPr="00636C2D" w:rsidRDefault="00C15CC1" w:rsidP="00A95A20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636C2D">
              <w:rPr>
                <w:rFonts w:ascii="Sylfaen" w:hAnsi="Sylfae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5CC1" w:rsidRPr="008633AF" w:rsidRDefault="00C15CC1" w:rsidP="008633AF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b/>
                <w:sz w:val="20"/>
                <w:szCs w:val="20"/>
              </w:rPr>
              <w:t>1</w:t>
            </w:r>
            <w:r w:rsidR="008633AF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5CC1" w:rsidRPr="00636C2D" w:rsidRDefault="00C15CC1" w:rsidP="00A95A2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636C2D">
              <w:rPr>
                <w:rFonts w:ascii="Sylfaen" w:hAnsi="Sylfaen"/>
                <w:b/>
                <w:sz w:val="20"/>
                <w:szCs w:val="20"/>
              </w:rPr>
              <w:t>10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CC1" w:rsidRPr="008633AF" w:rsidRDefault="008633AF" w:rsidP="00A95A20">
            <w:pPr>
              <w:jc w:val="center"/>
              <w:rPr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5CC1" w:rsidRPr="00636C2D" w:rsidRDefault="00C15CC1" w:rsidP="00A95A2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636C2D">
              <w:rPr>
                <w:rFonts w:ascii="Sylfaen" w:hAnsi="Sylfaen"/>
                <w:b/>
                <w:sz w:val="20"/>
                <w:szCs w:val="20"/>
              </w:rPr>
              <w:t>25</w:t>
            </w:r>
          </w:p>
        </w:tc>
      </w:tr>
      <w:tr w:rsidR="00C15CC1" w:rsidRPr="00636C2D" w:rsidTr="00A95A20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5CC1" w:rsidRPr="00636C2D" w:rsidRDefault="00C15CC1" w:rsidP="00A95A20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636C2D">
              <w:rPr>
                <w:rFonts w:ascii="Sylfaen" w:hAnsi="Sylfae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5CC1" w:rsidRPr="008633AF" w:rsidRDefault="00C15CC1" w:rsidP="008633AF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b/>
                <w:sz w:val="20"/>
                <w:szCs w:val="20"/>
              </w:rPr>
              <w:t>1</w:t>
            </w:r>
            <w:r w:rsidR="008633AF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5CC1" w:rsidRPr="00636C2D" w:rsidRDefault="00C15CC1" w:rsidP="00A95A2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636C2D">
              <w:rPr>
                <w:rFonts w:ascii="Sylfaen" w:hAnsi="Sylfaen"/>
                <w:b/>
                <w:sz w:val="20"/>
                <w:szCs w:val="20"/>
              </w:rPr>
              <w:t>10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CC1" w:rsidRPr="008633AF" w:rsidRDefault="008633AF" w:rsidP="00A95A20">
            <w:pPr>
              <w:jc w:val="center"/>
              <w:rPr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5CC1" w:rsidRPr="00636C2D" w:rsidRDefault="00C15CC1" w:rsidP="00A95A2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636C2D">
              <w:rPr>
                <w:rFonts w:ascii="Sylfaen" w:hAnsi="Sylfaen"/>
                <w:b/>
                <w:sz w:val="20"/>
                <w:szCs w:val="20"/>
              </w:rPr>
              <w:t>25</w:t>
            </w:r>
          </w:p>
        </w:tc>
      </w:tr>
      <w:tr w:rsidR="00C15CC1" w:rsidRPr="00636C2D" w:rsidTr="00A95A20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5CC1" w:rsidRPr="00636C2D" w:rsidRDefault="00C15CC1" w:rsidP="00A95A2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36C2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საერთო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5CC1" w:rsidRPr="008633AF" w:rsidRDefault="008633AF" w:rsidP="00A95A2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56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5CC1" w:rsidRPr="00636C2D" w:rsidRDefault="00C15CC1" w:rsidP="00A95A2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636C2D">
              <w:rPr>
                <w:rFonts w:ascii="Sylfaen" w:hAnsi="Sylfaen"/>
                <w:b/>
                <w:sz w:val="20"/>
                <w:szCs w:val="20"/>
              </w:rPr>
              <w:t>40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CC1" w:rsidRPr="008633AF" w:rsidRDefault="008633AF" w:rsidP="00A95A20">
            <w:pPr>
              <w:jc w:val="center"/>
              <w:rPr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5CC1" w:rsidRPr="00636C2D" w:rsidRDefault="00C15CC1" w:rsidP="00A95A2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636C2D">
              <w:rPr>
                <w:rFonts w:ascii="Sylfaen" w:hAnsi="Sylfaen"/>
                <w:b/>
                <w:sz w:val="20"/>
                <w:szCs w:val="20"/>
              </w:rPr>
              <w:t>100</w:t>
            </w:r>
          </w:p>
        </w:tc>
      </w:tr>
    </w:tbl>
    <w:p w:rsidR="00991F24" w:rsidRPr="00636C2D" w:rsidRDefault="00991F24" w:rsidP="00991F2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636C2D">
        <w:rPr>
          <w:rFonts w:ascii="Sylfaen" w:hAnsi="Sylfaen" w:cs="Arial"/>
          <w:b/>
          <w:sz w:val="20"/>
          <w:szCs w:val="20"/>
          <w:lang w:val="ka-GE"/>
        </w:rPr>
        <w:t>3.3. სასწავლო რესურსები</w:t>
      </w:r>
      <w:r w:rsidRPr="00636C2D">
        <w:rPr>
          <w:rFonts w:ascii="Sylfaen" w:hAnsi="Sylfaen" w:cs="Arial"/>
          <w:b/>
          <w:sz w:val="20"/>
          <w:szCs w:val="20"/>
          <w:lang w:val="en-US"/>
        </w:rPr>
        <w:t>:</w:t>
      </w:r>
    </w:p>
    <w:p w:rsidR="002412AC" w:rsidRDefault="002412AC" w:rsidP="002412AC">
      <w:pPr>
        <w:pStyle w:val="a3"/>
        <w:numPr>
          <w:ilvl w:val="0"/>
          <w:numId w:val="22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>კვინიკაძე ზ. ჰაერის კონდიცირების მოწყობილობების მონტაჟი,ექსპლუატაცია და რემონტი.თბ. 2009 წ.]</w:t>
      </w:r>
    </w:p>
    <w:p w:rsidR="002412AC" w:rsidRDefault="002412AC" w:rsidP="002412AC">
      <w:pPr>
        <w:pStyle w:val="a3"/>
        <w:numPr>
          <w:ilvl w:val="0"/>
          <w:numId w:val="22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 xml:space="preserve"> რატიანი გ. ჰაერის კონდიცირება და სიცივით მომარაგება. თბ. 2005 წ. ელ სახელმძღვანელო</w:t>
      </w:r>
      <w:r w:rsidR="007A2E30" w:rsidRPr="007A2E30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hyperlink r:id="rId12" w:history="1">
        <w:r w:rsidR="007A2E30" w:rsidRPr="007A2E30">
          <w:rPr>
            <w:color w:val="0000FF"/>
            <w:u w:val="single"/>
            <w:lang w:val="ka-GE"/>
          </w:rPr>
          <w:t>https://gtu.ge/book/saxelmdzgvanelo_furceladze.pdf</w:t>
        </w:r>
      </w:hyperlink>
    </w:p>
    <w:p w:rsidR="008633AF" w:rsidRPr="00A00FAA" w:rsidRDefault="008633AF" w:rsidP="008633AF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A00FAA">
        <w:rPr>
          <w:rFonts w:ascii="Sylfaen" w:hAnsi="Sylfaen" w:cs="Arial"/>
          <w:b/>
          <w:sz w:val="20"/>
          <w:szCs w:val="20"/>
          <w:lang w:val="ka-GE"/>
        </w:rPr>
        <w:t>3.</w:t>
      </w:r>
      <w:r w:rsidRPr="00A00FAA">
        <w:rPr>
          <w:rFonts w:ascii="Sylfaen" w:hAnsi="Sylfaen" w:cs="Arial"/>
          <w:b/>
          <w:sz w:val="20"/>
          <w:szCs w:val="20"/>
          <w:lang w:val="en-US"/>
        </w:rPr>
        <w:t>4</w:t>
      </w:r>
      <w:r w:rsidRPr="00A00FAA">
        <w:rPr>
          <w:rFonts w:ascii="Sylfaen" w:hAnsi="Sylfaen" w:cs="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ინვენტარი, აღჭურვილობა </w:t>
      </w:r>
      <w:r w:rsidRPr="00A00FAA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:rsidR="008633AF" w:rsidRPr="00A00FAA" w:rsidRDefault="008633AF" w:rsidP="008633AF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A00FAA">
        <w:rPr>
          <w:rFonts w:ascii="Sylfaen" w:hAnsi="Sylfaen" w:cs="Arial"/>
          <w:b/>
          <w:sz w:val="20"/>
          <w:szCs w:val="20"/>
          <w:lang w:val="ka-GE"/>
        </w:rPr>
        <w:t>3.</w:t>
      </w:r>
      <w:r w:rsidRPr="00A00FAA">
        <w:rPr>
          <w:rFonts w:ascii="Sylfaen" w:hAnsi="Sylfaen" w:cs="Arial"/>
          <w:b/>
          <w:sz w:val="20"/>
          <w:szCs w:val="20"/>
          <w:lang w:val="en-US"/>
        </w:rPr>
        <w:t>5</w:t>
      </w:r>
      <w:r w:rsidRPr="00A00FAA">
        <w:rPr>
          <w:rFonts w:ascii="Sylfaen" w:hAnsi="Sylfaen" w:cs="Arial"/>
          <w:b/>
          <w:sz w:val="20"/>
          <w:szCs w:val="20"/>
          <w:lang w:val="ka-GE"/>
        </w:rPr>
        <w:t xml:space="preserve">. მატერიალური რესურსი  - მასალა, ნედლეული  </w:t>
      </w:r>
      <w:r w:rsidRPr="00A00FAA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:rsidR="008633AF" w:rsidRPr="00A00FAA" w:rsidRDefault="008633AF" w:rsidP="008633AF">
      <w:p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9614DE" w:rsidRPr="00636C2D" w:rsidRDefault="002C5C9F" w:rsidP="009614D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636C2D">
        <w:rPr>
          <w:rFonts w:ascii="Sylfaen" w:hAnsi="Sylfaen" w:cs="Arial"/>
          <w:b/>
          <w:sz w:val="20"/>
          <w:szCs w:val="20"/>
          <w:lang w:val="ka-GE"/>
        </w:rPr>
        <w:t>3.</w:t>
      </w:r>
      <w:r w:rsidR="008633AF">
        <w:rPr>
          <w:rFonts w:ascii="Sylfaen" w:hAnsi="Sylfaen" w:cs="Arial"/>
          <w:b/>
          <w:sz w:val="20"/>
          <w:szCs w:val="20"/>
          <w:lang w:val="ka-GE"/>
        </w:rPr>
        <w:t>6</w:t>
      </w:r>
      <w:r w:rsidRPr="00636C2D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9614DE" w:rsidRPr="00636C2D">
        <w:rPr>
          <w:rFonts w:ascii="Sylfaen" w:hAnsi="Sylfaen" w:cs="Arial"/>
          <w:b/>
          <w:sz w:val="20"/>
          <w:szCs w:val="20"/>
          <w:lang w:val="ka-GE"/>
        </w:rPr>
        <w:t>სპეციალური საგანმანათლებლო საჭიროების(სსსმ) და შეზღუდული შესაძლებლობების მქონე (შშმ) პროფესიული სტუდენტების სწავლებისათვის</w:t>
      </w:r>
    </w:p>
    <w:p w:rsidR="009614DE" w:rsidRPr="00636C2D" w:rsidRDefault="009614DE" w:rsidP="009614D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636C2D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</w:t>
      </w:r>
      <w:r w:rsidRPr="00636C2D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636C2D">
        <w:rPr>
          <w:rFonts w:ascii="Sylfaen" w:hAnsi="Sylfaen"/>
          <w:sz w:val="20"/>
          <w:szCs w:val="20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r w:rsidRPr="00636C2D">
        <w:rPr>
          <w:rFonts w:ascii="Sylfaen" w:eastAsia="MS Mincho" w:hAnsi="Sylfaen"/>
          <w:sz w:val="20"/>
          <w:szCs w:val="20"/>
          <w:lang w:val="ka-GE"/>
        </w:rPr>
        <w:t xml:space="preserve"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 საჭირო </w:t>
      </w:r>
      <w:r w:rsidRPr="00636C2D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9614DE" w:rsidRPr="00636C2D" w:rsidRDefault="009614DE" w:rsidP="009614DE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636C2D">
        <w:rPr>
          <w:rFonts w:ascii="Sylfaen" w:eastAsia="MS Mincho" w:hAnsi="Sylfaen"/>
          <w:sz w:val="20"/>
          <w:szCs w:val="20"/>
          <w:lang w:val="ka-GE"/>
        </w:rPr>
        <w:lastRenderedPageBreak/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636C2D">
        <w:rPr>
          <w:rFonts w:ascii="Sylfaen" w:hAnsi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DE36F8" w:rsidRPr="00897C6D" w:rsidRDefault="00DE36F8" w:rsidP="00DE36F8">
      <w:pPr>
        <w:rPr>
          <w:rFonts w:ascii="Sylfaen" w:hAnsi="Sylfaen" w:cs="Arial"/>
          <w:sz w:val="20"/>
          <w:szCs w:val="20"/>
          <w:lang w:val="ka-GE"/>
        </w:rPr>
      </w:pPr>
    </w:p>
    <w:p w:rsidR="00713970" w:rsidRPr="002F3D48" w:rsidRDefault="00713970" w:rsidP="00713970">
      <w:pPr>
        <w:spacing w:before="120" w:line="240" w:lineRule="auto"/>
        <w:jc w:val="both"/>
        <w:rPr>
          <w:rFonts w:ascii="Sylfaen" w:hAnsi="Sylfaen"/>
          <w:sz w:val="20"/>
          <w:szCs w:val="20"/>
          <w:lang w:val="en-US"/>
        </w:rPr>
      </w:pPr>
      <w:proofErr w:type="spellStart"/>
      <w:proofErr w:type="gramStart"/>
      <w:r>
        <w:rPr>
          <w:rFonts w:ascii="Sylfaen" w:hAnsi="Sylfaen" w:cs="Arial"/>
          <w:b/>
          <w:i/>
          <w:sz w:val="20"/>
          <w:szCs w:val="20"/>
        </w:rPr>
        <w:t>მოდულის</w:t>
      </w:r>
      <w:proofErr w:type="spellEnd"/>
      <w:proofErr w:type="gramEnd"/>
      <w:r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Sylfaen" w:hAnsi="Sylfaen" w:cs="Arial"/>
          <w:b/>
          <w:i/>
          <w:sz w:val="20"/>
          <w:szCs w:val="20"/>
        </w:rPr>
        <w:t>განხორციელების</w:t>
      </w:r>
      <w:proofErr w:type="spellEnd"/>
      <w:r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</w:rPr>
        <w:t>ადგილი</w:t>
      </w:r>
      <w:proofErr w:type="spellEnd"/>
      <w:r>
        <w:rPr>
          <w:rFonts w:ascii="Sylfaen" w:hAnsi="Sylfaen" w:cs="Arial"/>
          <w:b/>
          <w:sz w:val="20"/>
          <w:szCs w:val="20"/>
          <w:lang w:val="ka-GE"/>
        </w:rPr>
        <w:t xml:space="preserve">: </w:t>
      </w:r>
      <w:r>
        <w:rPr>
          <w:rFonts w:ascii="Sylfaen" w:hAnsi="Sylfaen" w:cs="Arial"/>
          <w:sz w:val="20"/>
          <w:szCs w:val="20"/>
          <w:lang w:val="ka-GE"/>
        </w:rPr>
        <w:t xml:space="preserve">მოდული  ხორციელდება </w:t>
      </w:r>
      <w:r>
        <w:rPr>
          <w:rFonts w:ascii="Sylfaen" w:hAnsi="Sylfaen"/>
          <w:sz w:val="20"/>
          <w:szCs w:val="20"/>
          <w:lang w:val="ka-GE"/>
        </w:rPr>
        <w:t xml:space="preserve">სსიპ  კოლეჯის ,,ახალი ტალღა“ შენობაში; ქობულეთი რუსთაველის ქ. №154 ;  </w:t>
      </w:r>
    </w:p>
    <w:p w:rsidR="00713970" w:rsidRPr="002F3D48" w:rsidRDefault="00713970" w:rsidP="00713970">
      <w:p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b/>
          <w:i/>
          <w:sz w:val="20"/>
          <w:szCs w:val="20"/>
          <w:lang w:val="ka-GE"/>
        </w:rPr>
        <w:t xml:space="preserve"> </w:t>
      </w:r>
      <w:r>
        <w:rPr>
          <w:rFonts w:ascii="Sylfaen" w:hAnsi="Sylfaen" w:cs="Arial"/>
          <w:b/>
          <w:sz w:val="20"/>
          <w:szCs w:val="20"/>
          <w:lang w:val="ka-GE"/>
        </w:rPr>
        <w:t>მოდულის განმახორციელებელი</w:t>
      </w:r>
      <w:r>
        <w:rPr>
          <w:rFonts w:ascii="Sylfaen" w:hAnsi="Sylfaen" w:cs="Arial"/>
          <w:sz w:val="20"/>
          <w:szCs w:val="20"/>
          <w:lang w:val="ka-GE"/>
        </w:rPr>
        <w:t>:</w:t>
      </w:r>
      <w:r>
        <w:rPr>
          <w:rFonts w:ascii="Sylfaen" w:hAnsi="Sylfaen" w:cs="Arial"/>
          <w:sz w:val="20"/>
          <w:szCs w:val="20"/>
          <w:lang w:val="en-US"/>
        </w:rPr>
        <w:t xml:space="preserve">  </w:t>
      </w:r>
      <w:r>
        <w:rPr>
          <w:rFonts w:ascii="Sylfaen" w:hAnsi="Sylfaen" w:cs="Arial"/>
          <w:sz w:val="20"/>
          <w:szCs w:val="20"/>
          <w:lang w:val="ka-GE"/>
        </w:rPr>
        <w:t>იხ.დანართი 2</w:t>
      </w:r>
    </w:p>
    <w:p w:rsidR="0069549F" w:rsidRPr="00897C6D" w:rsidRDefault="0069549F" w:rsidP="00713970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bookmarkStart w:id="0" w:name="_GoBack"/>
      <w:bookmarkEnd w:id="0"/>
    </w:p>
    <w:sectPr w:rsidR="0069549F" w:rsidRPr="00897C6D" w:rsidSect="000921E9">
      <w:headerReference w:type="default" r:id="rId13"/>
      <w:footerReference w:type="default" r:id="rId14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38FC" w:rsidRDefault="00CE38FC" w:rsidP="00185B3C">
      <w:pPr>
        <w:spacing w:after="0" w:line="240" w:lineRule="auto"/>
      </w:pPr>
      <w:r>
        <w:separator/>
      </w:r>
    </w:p>
  </w:endnote>
  <w:endnote w:type="continuationSeparator" w:id="0">
    <w:p w:rsidR="00CE38FC" w:rsidRDefault="00CE38FC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97C6D" w:rsidRDefault="00897C6D">
        <w:pPr>
          <w:pStyle w:val="af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13970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897C6D" w:rsidRDefault="00897C6D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38FC" w:rsidRDefault="00CE38FC" w:rsidP="00185B3C">
      <w:pPr>
        <w:spacing w:after="0" w:line="240" w:lineRule="auto"/>
      </w:pPr>
      <w:r>
        <w:separator/>
      </w:r>
    </w:p>
  </w:footnote>
  <w:footnote w:type="continuationSeparator" w:id="0">
    <w:p w:rsidR="00CE38FC" w:rsidRDefault="00CE38FC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7C6D" w:rsidRPr="00C56364" w:rsidRDefault="00897C6D" w:rsidP="00C56364">
    <w:pPr>
      <w:pStyle w:val="af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6C6F3B"/>
    <w:multiLevelType w:val="hybridMultilevel"/>
    <w:tmpl w:val="F30CB3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5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D50A0E"/>
    <w:multiLevelType w:val="hybridMultilevel"/>
    <w:tmpl w:val="1DDCC61A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766F3A"/>
    <w:multiLevelType w:val="hybridMultilevel"/>
    <w:tmpl w:val="F13E7C70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9">
    <w:nsid w:val="2DF5539A"/>
    <w:multiLevelType w:val="hybridMultilevel"/>
    <w:tmpl w:val="1DDCC61A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AE2048"/>
    <w:multiLevelType w:val="hybridMultilevel"/>
    <w:tmpl w:val="1DDCC61A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8D7CB2"/>
    <w:multiLevelType w:val="hybridMultilevel"/>
    <w:tmpl w:val="1DDCC61A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>
    <w:nsid w:val="7A526612"/>
    <w:multiLevelType w:val="hybridMultilevel"/>
    <w:tmpl w:val="435EED4C"/>
    <w:lvl w:ilvl="0" w:tplc="5C6873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9"/>
  </w:num>
  <w:num w:numId="3">
    <w:abstractNumId w:val="0"/>
  </w:num>
  <w:num w:numId="4">
    <w:abstractNumId w:val="10"/>
  </w:num>
  <w:num w:numId="5">
    <w:abstractNumId w:val="13"/>
  </w:num>
  <w:num w:numId="6">
    <w:abstractNumId w:val="11"/>
  </w:num>
  <w:num w:numId="7">
    <w:abstractNumId w:val="3"/>
  </w:num>
  <w:num w:numId="8">
    <w:abstractNumId w:val="12"/>
  </w:num>
  <w:num w:numId="9">
    <w:abstractNumId w:val="15"/>
  </w:num>
  <w:num w:numId="10">
    <w:abstractNumId w:val="16"/>
  </w:num>
  <w:num w:numId="11">
    <w:abstractNumId w:val="18"/>
  </w:num>
  <w:num w:numId="12">
    <w:abstractNumId w:val="5"/>
  </w:num>
  <w:num w:numId="13">
    <w:abstractNumId w:val="4"/>
  </w:num>
  <w:num w:numId="14">
    <w:abstractNumId w:val="8"/>
  </w:num>
  <w:num w:numId="15">
    <w:abstractNumId w:val="20"/>
  </w:num>
  <w:num w:numId="16">
    <w:abstractNumId w:val="7"/>
  </w:num>
  <w:num w:numId="17">
    <w:abstractNumId w:val="17"/>
  </w:num>
  <w:num w:numId="18">
    <w:abstractNumId w:val="9"/>
  </w:num>
  <w:num w:numId="19">
    <w:abstractNumId w:val="6"/>
  </w:num>
  <w:num w:numId="20">
    <w:abstractNumId w:val="14"/>
  </w:num>
  <w:num w:numId="21">
    <w:abstractNumId w:val="2"/>
  </w:num>
  <w:num w:numId="22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46370"/>
    <w:rsid w:val="00050E71"/>
    <w:rsid w:val="000527BF"/>
    <w:rsid w:val="000547FF"/>
    <w:rsid w:val="00057861"/>
    <w:rsid w:val="00064A5A"/>
    <w:rsid w:val="00071CD1"/>
    <w:rsid w:val="00073549"/>
    <w:rsid w:val="00074CCF"/>
    <w:rsid w:val="0007640C"/>
    <w:rsid w:val="000767CA"/>
    <w:rsid w:val="00077BCA"/>
    <w:rsid w:val="00077FC5"/>
    <w:rsid w:val="00085CEF"/>
    <w:rsid w:val="000921E9"/>
    <w:rsid w:val="0009772D"/>
    <w:rsid w:val="000A6D76"/>
    <w:rsid w:val="000B3598"/>
    <w:rsid w:val="000B78F7"/>
    <w:rsid w:val="000B7953"/>
    <w:rsid w:val="000C285C"/>
    <w:rsid w:val="000C46D5"/>
    <w:rsid w:val="000D2E3A"/>
    <w:rsid w:val="000D3466"/>
    <w:rsid w:val="000D4770"/>
    <w:rsid w:val="000D645F"/>
    <w:rsid w:val="000D6499"/>
    <w:rsid w:val="000E277C"/>
    <w:rsid w:val="000E3D11"/>
    <w:rsid w:val="000E4D2C"/>
    <w:rsid w:val="000E7983"/>
    <w:rsid w:val="000F009F"/>
    <w:rsid w:val="000F113D"/>
    <w:rsid w:val="000F3FB0"/>
    <w:rsid w:val="000F43FE"/>
    <w:rsid w:val="000F4D64"/>
    <w:rsid w:val="00101051"/>
    <w:rsid w:val="001015D3"/>
    <w:rsid w:val="001033F3"/>
    <w:rsid w:val="0010606C"/>
    <w:rsid w:val="00112667"/>
    <w:rsid w:val="001143F6"/>
    <w:rsid w:val="001151B5"/>
    <w:rsid w:val="00116283"/>
    <w:rsid w:val="00116818"/>
    <w:rsid w:val="001217A7"/>
    <w:rsid w:val="00123469"/>
    <w:rsid w:val="00124550"/>
    <w:rsid w:val="00125700"/>
    <w:rsid w:val="00127820"/>
    <w:rsid w:val="00135875"/>
    <w:rsid w:val="00141AF4"/>
    <w:rsid w:val="00143D46"/>
    <w:rsid w:val="0015091A"/>
    <w:rsid w:val="00163D53"/>
    <w:rsid w:val="00165645"/>
    <w:rsid w:val="00174F99"/>
    <w:rsid w:val="00184484"/>
    <w:rsid w:val="00185B3C"/>
    <w:rsid w:val="0019089C"/>
    <w:rsid w:val="00194A1F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4000"/>
    <w:rsid w:val="001B5DED"/>
    <w:rsid w:val="001B6717"/>
    <w:rsid w:val="001C2E3A"/>
    <w:rsid w:val="001D3F24"/>
    <w:rsid w:val="001D6034"/>
    <w:rsid w:val="001E7897"/>
    <w:rsid w:val="00210DE1"/>
    <w:rsid w:val="00212C1E"/>
    <w:rsid w:val="00216343"/>
    <w:rsid w:val="00217DC1"/>
    <w:rsid w:val="00221256"/>
    <w:rsid w:val="00223153"/>
    <w:rsid w:val="00223360"/>
    <w:rsid w:val="00223A77"/>
    <w:rsid w:val="00235C64"/>
    <w:rsid w:val="00240568"/>
    <w:rsid w:val="002412AC"/>
    <w:rsid w:val="00241FE5"/>
    <w:rsid w:val="00243845"/>
    <w:rsid w:val="002510D4"/>
    <w:rsid w:val="0025474A"/>
    <w:rsid w:val="00255BEC"/>
    <w:rsid w:val="00257309"/>
    <w:rsid w:val="002607E2"/>
    <w:rsid w:val="00262D6D"/>
    <w:rsid w:val="002635A6"/>
    <w:rsid w:val="002738C9"/>
    <w:rsid w:val="00273A23"/>
    <w:rsid w:val="00273EE5"/>
    <w:rsid w:val="002746FA"/>
    <w:rsid w:val="00276A83"/>
    <w:rsid w:val="00284260"/>
    <w:rsid w:val="00285684"/>
    <w:rsid w:val="002945AA"/>
    <w:rsid w:val="002A3920"/>
    <w:rsid w:val="002A4269"/>
    <w:rsid w:val="002A5D19"/>
    <w:rsid w:val="002B0494"/>
    <w:rsid w:val="002B2B07"/>
    <w:rsid w:val="002C2AA2"/>
    <w:rsid w:val="002C2ED3"/>
    <w:rsid w:val="002C3E91"/>
    <w:rsid w:val="002C5C9F"/>
    <w:rsid w:val="002C5D57"/>
    <w:rsid w:val="002C61ED"/>
    <w:rsid w:val="002C7EC2"/>
    <w:rsid w:val="002D5907"/>
    <w:rsid w:val="002D5A93"/>
    <w:rsid w:val="002E088E"/>
    <w:rsid w:val="002E1123"/>
    <w:rsid w:val="002E1304"/>
    <w:rsid w:val="002E2EBD"/>
    <w:rsid w:val="002E5E11"/>
    <w:rsid w:val="002E5F84"/>
    <w:rsid w:val="002E7C79"/>
    <w:rsid w:val="002F132F"/>
    <w:rsid w:val="002F25D8"/>
    <w:rsid w:val="002F4F8A"/>
    <w:rsid w:val="002F557D"/>
    <w:rsid w:val="00301957"/>
    <w:rsid w:val="00303575"/>
    <w:rsid w:val="00303EB0"/>
    <w:rsid w:val="003057F4"/>
    <w:rsid w:val="00311080"/>
    <w:rsid w:val="00312FD9"/>
    <w:rsid w:val="0031323E"/>
    <w:rsid w:val="003133E4"/>
    <w:rsid w:val="00315959"/>
    <w:rsid w:val="003166E7"/>
    <w:rsid w:val="003173F4"/>
    <w:rsid w:val="00322F23"/>
    <w:rsid w:val="003257E1"/>
    <w:rsid w:val="00327A99"/>
    <w:rsid w:val="00331EF1"/>
    <w:rsid w:val="003321D7"/>
    <w:rsid w:val="00332218"/>
    <w:rsid w:val="00334554"/>
    <w:rsid w:val="00336580"/>
    <w:rsid w:val="003366B3"/>
    <w:rsid w:val="00341021"/>
    <w:rsid w:val="003438B3"/>
    <w:rsid w:val="00343E19"/>
    <w:rsid w:val="0034444C"/>
    <w:rsid w:val="003578E9"/>
    <w:rsid w:val="003603C6"/>
    <w:rsid w:val="0037308B"/>
    <w:rsid w:val="00381879"/>
    <w:rsid w:val="00384B2B"/>
    <w:rsid w:val="00386EFD"/>
    <w:rsid w:val="003872D9"/>
    <w:rsid w:val="003A1A5D"/>
    <w:rsid w:val="003A40C3"/>
    <w:rsid w:val="003A5138"/>
    <w:rsid w:val="003A52CD"/>
    <w:rsid w:val="003B23A0"/>
    <w:rsid w:val="003B5454"/>
    <w:rsid w:val="003C31F6"/>
    <w:rsid w:val="003D6C2A"/>
    <w:rsid w:val="003E38B4"/>
    <w:rsid w:val="003E6509"/>
    <w:rsid w:val="003F06D1"/>
    <w:rsid w:val="00401CDC"/>
    <w:rsid w:val="00401F6A"/>
    <w:rsid w:val="004040B1"/>
    <w:rsid w:val="004052D7"/>
    <w:rsid w:val="00405DD7"/>
    <w:rsid w:val="00407922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75DB8"/>
    <w:rsid w:val="0048390D"/>
    <w:rsid w:val="00490842"/>
    <w:rsid w:val="00492F66"/>
    <w:rsid w:val="004B0BD5"/>
    <w:rsid w:val="004B5542"/>
    <w:rsid w:val="004B5554"/>
    <w:rsid w:val="004B75BD"/>
    <w:rsid w:val="004C1676"/>
    <w:rsid w:val="004C3EB4"/>
    <w:rsid w:val="004C61C4"/>
    <w:rsid w:val="004D091F"/>
    <w:rsid w:val="004D4922"/>
    <w:rsid w:val="004D5BE4"/>
    <w:rsid w:val="004D7749"/>
    <w:rsid w:val="004E0F18"/>
    <w:rsid w:val="004E2B5D"/>
    <w:rsid w:val="004E339C"/>
    <w:rsid w:val="004E7130"/>
    <w:rsid w:val="004E7F94"/>
    <w:rsid w:val="004F5583"/>
    <w:rsid w:val="004F5A0B"/>
    <w:rsid w:val="004F5D16"/>
    <w:rsid w:val="00507457"/>
    <w:rsid w:val="005107A3"/>
    <w:rsid w:val="005109C6"/>
    <w:rsid w:val="0051300B"/>
    <w:rsid w:val="0052139E"/>
    <w:rsid w:val="00524A5C"/>
    <w:rsid w:val="0052507B"/>
    <w:rsid w:val="00526C56"/>
    <w:rsid w:val="00534621"/>
    <w:rsid w:val="00535BDD"/>
    <w:rsid w:val="00536A48"/>
    <w:rsid w:val="00545F4F"/>
    <w:rsid w:val="00555A26"/>
    <w:rsid w:val="00555FE4"/>
    <w:rsid w:val="005615CB"/>
    <w:rsid w:val="0056760F"/>
    <w:rsid w:val="00572EFB"/>
    <w:rsid w:val="00574773"/>
    <w:rsid w:val="005772CD"/>
    <w:rsid w:val="00582EF4"/>
    <w:rsid w:val="005832E3"/>
    <w:rsid w:val="0058763C"/>
    <w:rsid w:val="00587F8A"/>
    <w:rsid w:val="005942C7"/>
    <w:rsid w:val="00597A99"/>
    <w:rsid w:val="005A0687"/>
    <w:rsid w:val="005A3586"/>
    <w:rsid w:val="005A4467"/>
    <w:rsid w:val="005B2523"/>
    <w:rsid w:val="005D0182"/>
    <w:rsid w:val="005D0A28"/>
    <w:rsid w:val="005D25E2"/>
    <w:rsid w:val="005D4196"/>
    <w:rsid w:val="005D6C94"/>
    <w:rsid w:val="005E05A9"/>
    <w:rsid w:val="005E4152"/>
    <w:rsid w:val="005E6E7E"/>
    <w:rsid w:val="005F4097"/>
    <w:rsid w:val="005F5BBF"/>
    <w:rsid w:val="006006C1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1488"/>
    <w:rsid w:val="00633363"/>
    <w:rsid w:val="00633C11"/>
    <w:rsid w:val="00634770"/>
    <w:rsid w:val="0063529E"/>
    <w:rsid w:val="00636C2D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5CC8"/>
    <w:rsid w:val="00666992"/>
    <w:rsid w:val="00670B59"/>
    <w:rsid w:val="00672F77"/>
    <w:rsid w:val="00681D5B"/>
    <w:rsid w:val="0068302F"/>
    <w:rsid w:val="0068408D"/>
    <w:rsid w:val="00684637"/>
    <w:rsid w:val="00691EB6"/>
    <w:rsid w:val="00691EC3"/>
    <w:rsid w:val="0069549F"/>
    <w:rsid w:val="006A2656"/>
    <w:rsid w:val="006A5A5A"/>
    <w:rsid w:val="006A7903"/>
    <w:rsid w:val="006B2B14"/>
    <w:rsid w:val="006B3739"/>
    <w:rsid w:val="006B4763"/>
    <w:rsid w:val="006B5F00"/>
    <w:rsid w:val="006C06C2"/>
    <w:rsid w:val="006C1360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50F9"/>
    <w:rsid w:val="006E6BF5"/>
    <w:rsid w:val="006F0C8C"/>
    <w:rsid w:val="007003EE"/>
    <w:rsid w:val="0070782A"/>
    <w:rsid w:val="007120D9"/>
    <w:rsid w:val="00713970"/>
    <w:rsid w:val="00721C53"/>
    <w:rsid w:val="007276B1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57C57"/>
    <w:rsid w:val="0076535D"/>
    <w:rsid w:val="00770D65"/>
    <w:rsid w:val="007733B4"/>
    <w:rsid w:val="00775774"/>
    <w:rsid w:val="007776AB"/>
    <w:rsid w:val="007813A2"/>
    <w:rsid w:val="007817B6"/>
    <w:rsid w:val="007825EA"/>
    <w:rsid w:val="00783563"/>
    <w:rsid w:val="00787F4D"/>
    <w:rsid w:val="0079591E"/>
    <w:rsid w:val="00795AE1"/>
    <w:rsid w:val="007A235E"/>
    <w:rsid w:val="007A2E30"/>
    <w:rsid w:val="007A55B8"/>
    <w:rsid w:val="007B3A20"/>
    <w:rsid w:val="007C1E3A"/>
    <w:rsid w:val="007C2AB0"/>
    <w:rsid w:val="007C5598"/>
    <w:rsid w:val="007D0BF4"/>
    <w:rsid w:val="007D3ACA"/>
    <w:rsid w:val="007D6740"/>
    <w:rsid w:val="007D73F9"/>
    <w:rsid w:val="007E2411"/>
    <w:rsid w:val="007E296A"/>
    <w:rsid w:val="007E4B23"/>
    <w:rsid w:val="007E7BBB"/>
    <w:rsid w:val="007F0B70"/>
    <w:rsid w:val="007F2E4E"/>
    <w:rsid w:val="007F4694"/>
    <w:rsid w:val="008017E6"/>
    <w:rsid w:val="00806378"/>
    <w:rsid w:val="008063CB"/>
    <w:rsid w:val="00816F1E"/>
    <w:rsid w:val="0082140C"/>
    <w:rsid w:val="00822A98"/>
    <w:rsid w:val="00823438"/>
    <w:rsid w:val="00823C99"/>
    <w:rsid w:val="008240B3"/>
    <w:rsid w:val="00825416"/>
    <w:rsid w:val="00836188"/>
    <w:rsid w:val="00836E04"/>
    <w:rsid w:val="0084287F"/>
    <w:rsid w:val="00843C2C"/>
    <w:rsid w:val="0084499C"/>
    <w:rsid w:val="00845F3F"/>
    <w:rsid w:val="00847A55"/>
    <w:rsid w:val="00854759"/>
    <w:rsid w:val="008548ED"/>
    <w:rsid w:val="008633AF"/>
    <w:rsid w:val="0087147A"/>
    <w:rsid w:val="0087206B"/>
    <w:rsid w:val="00872F14"/>
    <w:rsid w:val="00876FDA"/>
    <w:rsid w:val="00877C43"/>
    <w:rsid w:val="00883C43"/>
    <w:rsid w:val="00883C54"/>
    <w:rsid w:val="0088764F"/>
    <w:rsid w:val="00891068"/>
    <w:rsid w:val="00891A65"/>
    <w:rsid w:val="00894643"/>
    <w:rsid w:val="00897C6D"/>
    <w:rsid w:val="008A07FA"/>
    <w:rsid w:val="008A23CB"/>
    <w:rsid w:val="008A41B2"/>
    <w:rsid w:val="008B2BEF"/>
    <w:rsid w:val="008B3DA6"/>
    <w:rsid w:val="008B50BF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90152C"/>
    <w:rsid w:val="00905AB0"/>
    <w:rsid w:val="00907475"/>
    <w:rsid w:val="00907DDB"/>
    <w:rsid w:val="009106AE"/>
    <w:rsid w:val="00914543"/>
    <w:rsid w:val="00924CF4"/>
    <w:rsid w:val="00925842"/>
    <w:rsid w:val="00930D96"/>
    <w:rsid w:val="00932F38"/>
    <w:rsid w:val="00934572"/>
    <w:rsid w:val="009417CD"/>
    <w:rsid w:val="00941979"/>
    <w:rsid w:val="0094448E"/>
    <w:rsid w:val="0095319A"/>
    <w:rsid w:val="00953A5D"/>
    <w:rsid w:val="00953CC7"/>
    <w:rsid w:val="00956BE3"/>
    <w:rsid w:val="009614DE"/>
    <w:rsid w:val="009616C3"/>
    <w:rsid w:val="00962F05"/>
    <w:rsid w:val="00963742"/>
    <w:rsid w:val="00967977"/>
    <w:rsid w:val="00972A54"/>
    <w:rsid w:val="00991F24"/>
    <w:rsid w:val="00993913"/>
    <w:rsid w:val="00996117"/>
    <w:rsid w:val="009A0279"/>
    <w:rsid w:val="009A0D1D"/>
    <w:rsid w:val="009A3BAB"/>
    <w:rsid w:val="009B03D8"/>
    <w:rsid w:val="009B10E3"/>
    <w:rsid w:val="009B2315"/>
    <w:rsid w:val="009B4DBB"/>
    <w:rsid w:val="009C1B6F"/>
    <w:rsid w:val="009C386F"/>
    <w:rsid w:val="009D7C19"/>
    <w:rsid w:val="009E5736"/>
    <w:rsid w:val="009F15CF"/>
    <w:rsid w:val="009F3335"/>
    <w:rsid w:val="009F3968"/>
    <w:rsid w:val="009F3F47"/>
    <w:rsid w:val="009F58F9"/>
    <w:rsid w:val="009F6FAD"/>
    <w:rsid w:val="00A01CBD"/>
    <w:rsid w:val="00A05308"/>
    <w:rsid w:val="00A062AC"/>
    <w:rsid w:val="00A15773"/>
    <w:rsid w:val="00A21479"/>
    <w:rsid w:val="00A2270A"/>
    <w:rsid w:val="00A2463E"/>
    <w:rsid w:val="00A24D2B"/>
    <w:rsid w:val="00A24D52"/>
    <w:rsid w:val="00A2519F"/>
    <w:rsid w:val="00A269E4"/>
    <w:rsid w:val="00A30598"/>
    <w:rsid w:val="00A31C5E"/>
    <w:rsid w:val="00A33C73"/>
    <w:rsid w:val="00A369ED"/>
    <w:rsid w:val="00A40257"/>
    <w:rsid w:val="00A4173D"/>
    <w:rsid w:val="00A41A0C"/>
    <w:rsid w:val="00A43973"/>
    <w:rsid w:val="00A44E7D"/>
    <w:rsid w:val="00A54571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84EEA"/>
    <w:rsid w:val="00A87A52"/>
    <w:rsid w:val="00A93653"/>
    <w:rsid w:val="00A946A0"/>
    <w:rsid w:val="00A95371"/>
    <w:rsid w:val="00A95A20"/>
    <w:rsid w:val="00AA32D4"/>
    <w:rsid w:val="00AA6260"/>
    <w:rsid w:val="00AA76F0"/>
    <w:rsid w:val="00AA7BAF"/>
    <w:rsid w:val="00AB022F"/>
    <w:rsid w:val="00AC0196"/>
    <w:rsid w:val="00AC1098"/>
    <w:rsid w:val="00AC149B"/>
    <w:rsid w:val="00AC1D35"/>
    <w:rsid w:val="00AC3FF4"/>
    <w:rsid w:val="00AC4B61"/>
    <w:rsid w:val="00AC5B3A"/>
    <w:rsid w:val="00AC5C9D"/>
    <w:rsid w:val="00AD2523"/>
    <w:rsid w:val="00AD274E"/>
    <w:rsid w:val="00AD43E1"/>
    <w:rsid w:val="00AD76AE"/>
    <w:rsid w:val="00AE1A34"/>
    <w:rsid w:val="00AE293B"/>
    <w:rsid w:val="00AE2EA7"/>
    <w:rsid w:val="00AE3BF2"/>
    <w:rsid w:val="00AE3CF2"/>
    <w:rsid w:val="00AE5088"/>
    <w:rsid w:val="00AE530E"/>
    <w:rsid w:val="00AF3AEF"/>
    <w:rsid w:val="00AF77F2"/>
    <w:rsid w:val="00B0100E"/>
    <w:rsid w:val="00B0593E"/>
    <w:rsid w:val="00B061BF"/>
    <w:rsid w:val="00B11698"/>
    <w:rsid w:val="00B14FBC"/>
    <w:rsid w:val="00B161FB"/>
    <w:rsid w:val="00B20F35"/>
    <w:rsid w:val="00B229F8"/>
    <w:rsid w:val="00B255AD"/>
    <w:rsid w:val="00B270C6"/>
    <w:rsid w:val="00B279D8"/>
    <w:rsid w:val="00B31C23"/>
    <w:rsid w:val="00B31E89"/>
    <w:rsid w:val="00B33355"/>
    <w:rsid w:val="00B35D91"/>
    <w:rsid w:val="00B37225"/>
    <w:rsid w:val="00B41715"/>
    <w:rsid w:val="00B426A7"/>
    <w:rsid w:val="00B4393A"/>
    <w:rsid w:val="00B45D9F"/>
    <w:rsid w:val="00B47BAE"/>
    <w:rsid w:val="00B54F0F"/>
    <w:rsid w:val="00B5624E"/>
    <w:rsid w:val="00B60CBB"/>
    <w:rsid w:val="00B61153"/>
    <w:rsid w:val="00B63BCF"/>
    <w:rsid w:val="00B677A2"/>
    <w:rsid w:val="00B703B4"/>
    <w:rsid w:val="00B70D15"/>
    <w:rsid w:val="00B72071"/>
    <w:rsid w:val="00B74386"/>
    <w:rsid w:val="00B76221"/>
    <w:rsid w:val="00B84901"/>
    <w:rsid w:val="00B87622"/>
    <w:rsid w:val="00B90749"/>
    <w:rsid w:val="00B90DD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0329"/>
    <w:rsid w:val="00BC4CD7"/>
    <w:rsid w:val="00BC53B7"/>
    <w:rsid w:val="00BC770A"/>
    <w:rsid w:val="00BC77D3"/>
    <w:rsid w:val="00BD0F36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6EA2"/>
    <w:rsid w:val="00C076EC"/>
    <w:rsid w:val="00C145F3"/>
    <w:rsid w:val="00C14F65"/>
    <w:rsid w:val="00C15CC1"/>
    <w:rsid w:val="00C1631A"/>
    <w:rsid w:val="00C22F4A"/>
    <w:rsid w:val="00C242F9"/>
    <w:rsid w:val="00C250E5"/>
    <w:rsid w:val="00C30A3E"/>
    <w:rsid w:val="00C32A04"/>
    <w:rsid w:val="00C33010"/>
    <w:rsid w:val="00C42EA5"/>
    <w:rsid w:val="00C4637F"/>
    <w:rsid w:val="00C530EE"/>
    <w:rsid w:val="00C5310A"/>
    <w:rsid w:val="00C5332D"/>
    <w:rsid w:val="00C56364"/>
    <w:rsid w:val="00C5664F"/>
    <w:rsid w:val="00C56C73"/>
    <w:rsid w:val="00C63CA4"/>
    <w:rsid w:val="00C6428B"/>
    <w:rsid w:val="00C65E89"/>
    <w:rsid w:val="00C72265"/>
    <w:rsid w:val="00C83A0B"/>
    <w:rsid w:val="00C85ACA"/>
    <w:rsid w:val="00C87995"/>
    <w:rsid w:val="00C93AAA"/>
    <w:rsid w:val="00C95123"/>
    <w:rsid w:val="00C95182"/>
    <w:rsid w:val="00C96FBC"/>
    <w:rsid w:val="00C97159"/>
    <w:rsid w:val="00C9761D"/>
    <w:rsid w:val="00CA0C60"/>
    <w:rsid w:val="00CA1731"/>
    <w:rsid w:val="00CA521D"/>
    <w:rsid w:val="00CB06D1"/>
    <w:rsid w:val="00CB375F"/>
    <w:rsid w:val="00CB6E6F"/>
    <w:rsid w:val="00CC1214"/>
    <w:rsid w:val="00CC388E"/>
    <w:rsid w:val="00CC392D"/>
    <w:rsid w:val="00CD078E"/>
    <w:rsid w:val="00CD1817"/>
    <w:rsid w:val="00CD2144"/>
    <w:rsid w:val="00CD39B6"/>
    <w:rsid w:val="00CD5196"/>
    <w:rsid w:val="00CD78AE"/>
    <w:rsid w:val="00CE309D"/>
    <w:rsid w:val="00CE36B6"/>
    <w:rsid w:val="00CE38FC"/>
    <w:rsid w:val="00CE6252"/>
    <w:rsid w:val="00CE6A9F"/>
    <w:rsid w:val="00CF4816"/>
    <w:rsid w:val="00CF54CA"/>
    <w:rsid w:val="00CF7DE1"/>
    <w:rsid w:val="00D00147"/>
    <w:rsid w:val="00D0060E"/>
    <w:rsid w:val="00D125AE"/>
    <w:rsid w:val="00D15617"/>
    <w:rsid w:val="00D247A2"/>
    <w:rsid w:val="00D30970"/>
    <w:rsid w:val="00D35B14"/>
    <w:rsid w:val="00D36DD8"/>
    <w:rsid w:val="00D4009A"/>
    <w:rsid w:val="00D40DD1"/>
    <w:rsid w:val="00D42EA1"/>
    <w:rsid w:val="00D47EF7"/>
    <w:rsid w:val="00D501D7"/>
    <w:rsid w:val="00D548EB"/>
    <w:rsid w:val="00D64999"/>
    <w:rsid w:val="00D75149"/>
    <w:rsid w:val="00D75651"/>
    <w:rsid w:val="00D831E2"/>
    <w:rsid w:val="00D87AFE"/>
    <w:rsid w:val="00D91090"/>
    <w:rsid w:val="00D9323A"/>
    <w:rsid w:val="00D97D2E"/>
    <w:rsid w:val="00DA057D"/>
    <w:rsid w:val="00DA0831"/>
    <w:rsid w:val="00DC1D7C"/>
    <w:rsid w:val="00DC352F"/>
    <w:rsid w:val="00DC3E27"/>
    <w:rsid w:val="00DC4220"/>
    <w:rsid w:val="00DC7234"/>
    <w:rsid w:val="00DD24E4"/>
    <w:rsid w:val="00DD3B99"/>
    <w:rsid w:val="00DE1E79"/>
    <w:rsid w:val="00DE1FED"/>
    <w:rsid w:val="00DE36F8"/>
    <w:rsid w:val="00DE57AA"/>
    <w:rsid w:val="00DE5E38"/>
    <w:rsid w:val="00DF0F11"/>
    <w:rsid w:val="00DF1934"/>
    <w:rsid w:val="00DF4744"/>
    <w:rsid w:val="00DF6CC9"/>
    <w:rsid w:val="00DF7D98"/>
    <w:rsid w:val="00E01FB7"/>
    <w:rsid w:val="00E037F0"/>
    <w:rsid w:val="00E047F4"/>
    <w:rsid w:val="00E12C7D"/>
    <w:rsid w:val="00E20310"/>
    <w:rsid w:val="00E21088"/>
    <w:rsid w:val="00E37895"/>
    <w:rsid w:val="00E41405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698"/>
    <w:rsid w:val="00E70DB1"/>
    <w:rsid w:val="00E74BB5"/>
    <w:rsid w:val="00E7743A"/>
    <w:rsid w:val="00E85748"/>
    <w:rsid w:val="00E870E2"/>
    <w:rsid w:val="00E92C15"/>
    <w:rsid w:val="00E9305B"/>
    <w:rsid w:val="00E94E0C"/>
    <w:rsid w:val="00EA30E9"/>
    <w:rsid w:val="00EA3B13"/>
    <w:rsid w:val="00EA405C"/>
    <w:rsid w:val="00EB23EC"/>
    <w:rsid w:val="00EC4BA0"/>
    <w:rsid w:val="00EC5EC9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06C91"/>
    <w:rsid w:val="00F12E7F"/>
    <w:rsid w:val="00F236E0"/>
    <w:rsid w:val="00F27F2F"/>
    <w:rsid w:val="00F3436F"/>
    <w:rsid w:val="00F41CA4"/>
    <w:rsid w:val="00F44BD5"/>
    <w:rsid w:val="00F45106"/>
    <w:rsid w:val="00F47F57"/>
    <w:rsid w:val="00F50FC4"/>
    <w:rsid w:val="00F53954"/>
    <w:rsid w:val="00F650AA"/>
    <w:rsid w:val="00F711C1"/>
    <w:rsid w:val="00F81E9C"/>
    <w:rsid w:val="00F90BF2"/>
    <w:rsid w:val="00F94C80"/>
    <w:rsid w:val="00F96E64"/>
    <w:rsid w:val="00FA04A2"/>
    <w:rsid w:val="00FA39BC"/>
    <w:rsid w:val="00FC04DC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624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basedOn w:val="a0"/>
    <w:uiPriority w:val="99"/>
    <w:semiHidden/>
    <w:unhideWhenUsed/>
    <w:rsid w:val="00B45D9F"/>
    <w:rPr>
      <w:vertAlign w:val="superscript"/>
    </w:rPr>
  </w:style>
  <w:style w:type="paragraph" w:customStyle="1" w:styleId="Tabletext">
    <w:name w:val="Table text"/>
    <w:basedOn w:val="a"/>
    <w:rsid w:val="00240568"/>
    <w:pPr>
      <w:tabs>
        <w:tab w:val="left" w:pos="240"/>
        <w:tab w:val="left" w:pos="720"/>
      </w:tabs>
      <w:spacing w:before="60" w:after="60" w:line="260" w:lineRule="atLeast"/>
    </w:pPr>
    <w:rPr>
      <w:rFonts w:ascii="Verdana" w:hAnsi="Verdana"/>
      <w:sz w:val="20"/>
      <w:szCs w:val="20"/>
    </w:rPr>
  </w:style>
  <w:style w:type="paragraph" w:customStyle="1" w:styleId="text">
    <w:name w:val="text"/>
    <w:basedOn w:val="a"/>
    <w:link w:val="textChar"/>
    <w:rsid w:val="00240568"/>
    <w:pPr>
      <w:spacing w:before="60" w:after="60" w:line="260" w:lineRule="atLeast"/>
    </w:pPr>
    <w:rPr>
      <w:rFonts w:ascii="Times New Roman" w:hAnsi="Times New Roman"/>
      <w:szCs w:val="20"/>
    </w:rPr>
  </w:style>
  <w:style w:type="character" w:customStyle="1" w:styleId="textChar">
    <w:name w:val="text Char"/>
    <w:link w:val="text"/>
    <w:rsid w:val="00240568"/>
    <w:rPr>
      <w:rFonts w:ascii="Times New Roman" w:eastAsia="Times New Roman" w:hAnsi="Times New Roman" w:cs="Times New Roman"/>
      <w:szCs w:val="20"/>
      <w:lang w:val="en-GB"/>
    </w:rPr>
  </w:style>
  <w:style w:type="character" w:customStyle="1" w:styleId="a4">
    <w:name w:val="Абзац списка Знак"/>
    <w:link w:val="a3"/>
    <w:uiPriority w:val="34"/>
    <w:qFormat/>
    <w:locked/>
    <w:rsid w:val="007F4694"/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504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gtu.ge/book/saxelmdzgvanelo_furceladze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D11FD6-69E4-417D-ADFD-390846EF3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12</Pages>
  <Words>1881</Words>
  <Characters>10728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Natia</cp:lastModifiedBy>
  <cp:revision>131</cp:revision>
  <cp:lastPrinted>2016-02-10T14:27:00Z</cp:lastPrinted>
  <dcterms:created xsi:type="dcterms:W3CDTF">2017-05-02T15:39:00Z</dcterms:created>
  <dcterms:modified xsi:type="dcterms:W3CDTF">2020-08-12T08:07:00Z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